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656C8" w14:textId="77777777" w:rsidR="00305A1F" w:rsidRDefault="00305A1F" w:rsidP="00305A1F">
      <w:pPr>
        <w:spacing w:after="0" w:line="240" w:lineRule="auto"/>
        <w:rPr>
          <w:b/>
          <w:color w:val="000000" w:themeColor="text1"/>
          <w:u w:val="single"/>
        </w:rPr>
      </w:pPr>
    </w:p>
    <w:p w14:paraId="4E6C2626" w14:textId="328445DC" w:rsidR="00305A1F" w:rsidRPr="0071603D" w:rsidRDefault="00305A1F" w:rsidP="00305A1F">
      <w:pPr>
        <w:spacing w:after="0" w:line="240" w:lineRule="auto"/>
      </w:pPr>
      <w:bookmarkStart w:id="0" w:name="_GoBack"/>
      <w:r w:rsidRPr="0071603D">
        <w:rPr>
          <w:b/>
          <w:color w:val="000000" w:themeColor="text1"/>
        </w:rPr>
        <w:t>Model building</w:t>
      </w:r>
      <w:r w:rsidR="00666DDC" w:rsidRPr="0071603D">
        <w:rPr>
          <w:b/>
          <w:color w:val="000000" w:themeColor="text1"/>
        </w:rPr>
        <w:t xml:space="preserve"> practical activity</w:t>
      </w:r>
      <w:r w:rsidRPr="0071603D">
        <w:rPr>
          <w:b/>
          <w:color w:val="000000" w:themeColor="text1"/>
        </w:rPr>
        <w:t>: Stereoisomers</w:t>
      </w:r>
      <w:r w:rsidRPr="0071603D">
        <w:t xml:space="preserve"> </w:t>
      </w:r>
    </w:p>
    <w:bookmarkEnd w:id="0"/>
    <w:p w14:paraId="2600646F" w14:textId="21083D3D" w:rsidR="00305A1F" w:rsidRPr="00A53E60" w:rsidRDefault="00305A1F" w:rsidP="00305A1F">
      <w:pPr>
        <w:spacing w:after="0" w:line="240" w:lineRule="auto"/>
        <w:rPr>
          <w:b/>
          <w:color w:val="000000" w:themeColor="text1"/>
          <w:u w:val="single"/>
        </w:rPr>
      </w:pPr>
      <w:r w:rsidRPr="00A53E60">
        <w:t xml:space="preserve">(Melbourne University </w:t>
      </w:r>
      <w:r w:rsidR="00666DDC">
        <w:t xml:space="preserve">November Lectures </w:t>
      </w:r>
      <w:r w:rsidRPr="00A53E60">
        <w:t>workshop</w:t>
      </w:r>
      <w:r w:rsidR="00666DDC">
        <w:t>;</w:t>
      </w:r>
      <w:r w:rsidRPr="00A53E60">
        <w:t xml:space="preserve"> adapted by Penny Commons</w:t>
      </w:r>
      <w:r w:rsidR="00060846">
        <w:t xml:space="preserve"> and</w:t>
      </w:r>
      <w:r w:rsidR="006E1645">
        <w:t xml:space="preserve"> Kris </w:t>
      </w:r>
      <w:proofErr w:type="spellStart"/>
      <w:r w:rsidR="006E1645">
        <w:t>Freebairn</w:t>
      </w:r>
      <w:proofErr w:type="spellEnd"/>
      <w:r w:rsidRPr="00A53E60">
        <w:t>)</w:t>
      </w:r>
    </w:p>
    <w:p w14:paraId="7819CDFD" w14:textId="77777777" w:rsidR="00305A1F" w:rsidRPr="00A53E60" w:rsidRDefault="00305A1F" w:rsidP="00305A1F">
      <w:pPr>
        <w:spacing w:line="240" w:lineRule="atLeast"/>
        <w:contextualSpacing/>
        <w:rPr>
          <w:b/>
          <w:sz w:val="12"/>
          <w:szCs w:val="12"/>
        </w:rPr>
      </w:pPr>
    </w:p>
    <w:p w14:paraId="110050AF" w14:textId="77777777" w:rsidR="00305A1F" w:rsidRPr="00A53E60" w:rsidRDefault="00305A1F" w:rsidP="00305A1F">
      <w:pPr>
        <w:spacing w:line="240" w:lineRule="atLeast"/>
        <w:contextualSpacing/>
        <w:rPr>
          <w:b/>
        </w:rPr>
      </w:pPr>
      <w:r w:rsidRPr="00A53E60">
        <w:rPr>
          <w:b/>
        </w:rPr>
        <w:t>Introduction</w:t>
      </w:r>
    </w:p>
    <w:p w14:paraId="54240118" w14:textId="77777777" w:rsidR="00305A1F" w:rsidRDefault="00305A1F" w:rsidP="00305A1F">
      <w:pPr>
        <w:spacing w:line="240" w:lineRule="atLeast"/>
        <w:rPr>
          <w:rFonts w:ascii="Calibri" w:hAnsi="Calibri"/>
        </w:rPr>
      </w:pPr>
      <w:r>
        <w:rPr>
          <w:rFonts w:ascii="Calibri" w:hAnsi="Calibri"/>
        </w:rPr>
        <w:t>Isomers are molecules that have the same molecular formula but a different structure. There are two types of isomers: structural and stereoisomers.</w:t>
      </w:r>
    </w:p>
    <w:p w14:paraId="044AE66A" w14:textId="77777777" w:rsidR="00305A1F" w:rsidRDefault="00305A1F" w:rsidP="00305A1F">
      <w:pPr>
        <w:spacing w:line="240" w:lineRule="atLeast"/>
        <w:rPr>
          <w:rFonts w:ascii="Calibri" w:hAnsi="Calibri"/>
        </w:rPr>
      </w:pPr>
      <w:r>
        <w:rPr>
          <w:rFonts w:ascii="Calibri" w:hAnsi="Calibri"/>
        </w:rPr>
        <w:t>Structural isomers have different connectivity, for example, 2-chloropentane and 3-chloropentane.</w:t>
      </w:r>
    </w:p>
    <w:p w14:paraId="48762B2D" w14:textId="77777777" w:rsidR="00305A1F" w:rsidRDefault="00305A1F" w:rsidP="00305A1F">
      <w:pPr>
        <w:spacing w:line="240" w:lineRule="atLeast"/>
        <w:rPr>
          <w:rFonts w:ascii="Calibri" w:hAnsi="Calibri"/>
        </w:rPr>
      </w:pPr>
      <w:r>
        <w:rPr>
          <w:rFonts w:ascii="Calibri" w:hAnsi="Calibri"/>
        </w:rPr>
        <w:t>Stereoisomers include optical isomers and geometric isomers. In stereoisomers the connectivity is the same, but the orientation in space with respect to a chiral centre or a double bond is different. The two types of stereoisomers you need to study are:</w:t>
      </w:r>
    </w:p>
    <w:p w14:paraId="78633FCD" w14:textId="77777777" w:rsidR="00305A1F" w:rsidRDefault="00305A1F" w:rsidP="00305A1F">
      <w:pPr>
        <w:pStyle w:val="ListParagraph"/>
        <w:numPr>
          <w:ilvl w:val="0"/>
          <w:numId w:val="5"/>
        </w:numPr>
        <w:spacing w:after="0" w:line="240" w:lineRule="atLeast"/>
        <w:rPr>
          <w:rFonts w:ascii="Calibri" w:hAnsi="Calibri"/>
        </w:rPr>
      </w:pPr>
      <w:r>
        <w:rPr>
          <w:rFonts w:ascii="Calibri" w:hAnsi="Calibri"/>
        </w:rPr>
        <w:t>Optical isomers, which contain a chiral centre</w:t>
      </w:r>
    </w:p>
    <w:p w14:paraId="12938F3D" w14:textId="77777777" w:rsidR="00305A1F" w:rsidRDefault="00305A1F" w:rsidP="00305A1F">
      <w:pPr>
        <w:pStyle w:val="ListParagraph"/>
        <w:numPr>
          <w:ilvl w:val="0"/>
          <w:numId w:val="5"/>
        </w:numPr>
        <w:spacing w:after="0" w:line="240" w:lineRule="atLeast"/>
        <w:rPr>
          <w:rFonts w:ascii="Calibri" w:hAnsi="Calibri"/>
        </w:rPr>
      </w:pPr>
      <w:r>
        <w:rPr>
          <w:rFonts w:ascii="Calibri" w:hAnsi="Calibri"/>
        </w:rPr>
        <w:t>Geometric isomers, which contain a double bond.</w:t>
      </w:r>
    </w:p>
    <w:p w14:paraId="41EAE310" w14:textId="77777777" w:rsidR="00305A1F" w:rsidRPr="005F5D14" w:rsidRDefault="00305A1F" w:rsidP="00305A1F">
      <w:pPr>
        <w:pStyle w:val="ListParagraph"/>
        <w:spacing w:after="0" w:line="240" w:lineRule="atLeast"/>
        <w:rPr>
          <w:rFonts w:ascii="Calibri" w:hAnsi="Calibri"/>
        </w:rPr>
      </w:pPr>
    </w:p>
    <w:p w14:paraId="6B15B6B9" w14:textId="77777777" w:rsidR="00305A1F" w:rsidRDefault="00305A1F" w:rsidP="00305A1F">
      <w:pPr>
        <w:spacing w:line="240" w:lineRule="atLeast"/>
        <w:rPr>
          <w:rFonts w:ascii="Calibri" w:hAnsi="Calibri"/>
        </w:rPr>
      </w:pPr>
      <w:r>
        <w:rPr>
          <w:rFonts w:ascii="Calibri" w:hAnsi="Calibri"/>
        </w:rPr>
        <w:t>Chiral molecules, which are optically active and sometime called optical isomers, contain a carbon atom which has 4 different groups bonded to it. The mirror image of such a molecule is not superimposable and these two molecules are called a pair of enantiomers and each is optically active.</w:t>
      </w:r>
    </w:p>
    <w:p w14:paraId="3B0FD636" w14:textId="77777777" w:rsidR="00305A1F" w:rsidRDefault="00305A1F" w:rsidP="00305A1F">
      <w:pPr>
        <w:spacing w:line="240" w:lineRule="atLeast"/>
        <w:jc w:val="center"/>
        <w:rPr>
          <w:rFonts w:ascii="Calibri" w:hAnsi="Calibri"/>
        </w:rPr>
      </w:pPr>
      <w:r>
        <w:rPr>
          <w:rFonts w:ascii="Calibri" w:hAnsi="Calibri"/>
          <w:noProof/>
          <w:lang w:val="en-US" w:eastAsia="en-US"/>
        </w:rPr>
        <w:drawing>
          <wp:inline distT="0" distB="0" distL="0" distR="0" wp14:anchorId="07E65DD2" wp14:editId="2BA9F8B3">
            <wp:extent cx="2966265" cy="1477926"/>
            <wp:effectExtent l="0" t="0" r="5715" b="8255"/>
            <wp:docPr id="17" name="Picture 17" descr="Description: Macintosh HD:Users:pennycommons:Desktop:Screen Shot 2016-12-12 at 11.22.2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Macintosh HD:Users:pennycommons:Desktop:Screen Shot 2016-12-12 at 11.22.24 A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1478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9AAF5" w14:textId="3EFF4242" w:rsidR="00305A1F" w:rsidRDefault="00305A1F" w:rsidP="00305A1F">
      <w:pPr>
        <w:spacing w:line="240" w:lineRule="atLeast"/>
        <w:rPr>
          <w:rFonts w:ascii="Calibri" w:hAnsi="Calibri"/>
        </w:rPr>
      </w:pPr>
      <w:r>
        <w:rPr>
          <w:rFonts w:ascii="Calibri" w:hAnsi="Calibri"/>
        </w:rPr>
        <w:t xml:space="preserve">On the other hand, geometric isomers contain a double bond between 2 carbon atoms with 2 different groups bonded to the carbon atoms at each end of the double bond. In these molecules, the molecule can form with the two groups at </w:t>
      </w:r>
      <w:r w:rsidR="00666DDC">
        <w:rPr>
          <w:rFonts w:ascii="Calibri" w:hAnsi="Calibri"/>
        </w:rPr>
        <w:t>the</w:t>
      </w:r>
      <w:r>
        <w:rPr>
          <w:rFonts w:ascii="Calibri" w:hAnsi="Calibri"/>
        </w:rPr>
        <w:t xml:space="preserve"> end</w:t>
      </w:r>
      <w:r w:rsidR="00666DDC">
        <w:rPr>
          <w:rFonts w:ascii="Calibri" w:hAnsi="Calibri"/>
        </w:rPr>
        <w:t>s</w:t>
      </w:r>
      <w:r>
        <w:rPr>
          <w:rFonts w:ascii="Calibri" w:hAnsi="Calibri"/>
        </w:rPr>
        <w:t xml:space="preserve"> of the double </w:t>
      </w:r>
      <w:r w:rsidR="00666DDC">
        <w:rPr>
          <w:rFonts w:ascii="Calibri" w:hAnsi="Calibri"/>
        </w:rPr>
        <w:t>bond</w:t>
      </w:r>
      <w:r>
        <w:rPr>
          <w:rFonts w:ascii="Calibri" w:hAnsi="Calibri"/>
        </w:rPr>
        <w:t xml:space="preserve"> being differently orientated with respect to the double bond. We can distinguish between these molecules using the labels </w:t>
      </w:r>
      <w:proofErr w:type="spellStart"/>
      <w:r>
        <w:rPr>
          <w:rFonts w:ascii="Calibri" w:hAnsi="Calibri"/>
          <w:i/>
        </w:rPr>
        <w:t>cis</w:t>
      </w:r>
      <w:proofErr w:type="spellEnd"/>
      <w:r>
        <w:rPr>
          <w:rFonts w:ascii="Calibri" w:hAnsi="Calibri"/>
          <w:i/>
        </w:rPr>
        <w:t xml:space="preserve"> </w:t>
      </w:r>
      <w:r>
        <w:rPr>
          <w:rFonts w:ascii="Calibri" w:hAnsi="Calibri"/>
        </w:rPr>
        <w:t xml:space="preserve">and </w:t>
      </w:r>
      <w:r>
        <w:rPr>
          <w:rFonts w:ascii="Calibri" w:hAnsi="Calibri"/>
          <w:i/>
        </w:rPr>
        <w:t>trans</w:t>
      </w:r>
      <w:r>
        <w:rPr>
          <w:rFonts w:ascii="Calibri" w:hAnsi="Calibri"/>
        </w:rPr>
        <w:t>.</w:t>
      </w:r>
    </w:p>
    <w:p w14:paraId="474074EF" w14:textId="77777777" w:rsidR="00305A1F" w:rsidRDefault="00305A1F" w:rsidP="006A23C0">
      <w:pPr>
        <w:spacing w:line="240" w:lineRule="atLeast"/>
        <w:jc w:val="center"/>
        <w:rPr>
          <w:rFonts w:ascii="Calibri" w:hAnsi="Calibri"/>
        </w:rPr>
      </w:pPr>
      <w:r>
        <w:rPr>
          <w:rFonts w:ascii="Calibri" w:hAnsi="Calibri"/>
          <w:noProof/>
          <w:lang w:val="en-US" w:eastAsia="en-US"/>
        </w:rPr>
        <w:drawing>
          <wp:inline distT="0" distB="0" distL="0" distR="0" wp14:anchorId="32B6BE16" wp14:editId="27A72607">
            <wp:extent cx="2743200" cy="1073785"/>
            <wp:effectExtent l="0" t="0" r="0" b="0"/>
            <wp:docPr id="25" name="Picture 25" descr="Description: Macintosh HD:Users:pennycommons:Desktop:Screen Shot 2016-12-12 at 11.22.1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Macintosh HD:Users:pennycommons:Desktop:Screen Shot 2016-12-12 at 11.22.16 A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2DF4D" w14:textId="77777777" w:rsidR="00305A1F" w:rsidRDefault="00305A1F" w:rsidP="00305A1F">
      <w:pPr>
        <w:spacing w:line="240" w:lineRule="atLeast"/>
        <w:rPr>
          <w:rFonts w:ascii="Calibri" w:hAnsi="Calibri"/>
        </w:rPr>
      </w:pPr>
      <w:r>
        <w:rPr>
          <w:rFonts w:ascii="Calibri" w:hAnsi="Calibri"/>
        </w:rPr>
        <w:t>The simplest way to learn about stereoisomers is to make models and discuss the differences.</w:t>
      </w:r>
    </w:p>
    <w:p w14:paraId="4ACD44B8" w14:textId="77777777" w:rsidR="00305A1F" w:rsidRPr="005F5D14" w:rsidRDefault="00305A1F" w:rsidP="00305A1F">
      <w:pPr>
        <w:spacing w:after="0" w:line="240" w:lineRule="auto"/>
        <w:rPr>
          <w:rFonts w:ascii="Calibri" w:hAnsi="Calibri"/>
          <w:b/>
        </w:rPr>
      </w:pPr>
      <w:r w:rsidRPr="005F5D14">
        <w:rPr>
          <w:rFonts w:ascii="Calibri" w:hAnsi="Calibri"/>
          <w:b/>
        </w:rPr>
        <w:t>Aim</w:t>
      </w:r>
    </w:p>
    <w:p w14:paraId="3FD22614" w14:textId="77777777" w:rsidR="00305A1F" w:rsidRPr="005F5D14" w:rsidRDefault="00305A1F" w:rsidP="00305A1F">
      <w:pPr>
        <w:numPr>
          <w:ilvl w:val="0"/>
          <w:numId w:val="6"/>
        </w:numPr>
        <w:spacing w:after="0" w:line="240" w:lineRule="auto"/>
        <w:contextualSpacing/>
        <w:rPr>
          <w:rFonts w:ascii="Calibri" w:hAnsi="Calibri"/>
        </w:rPr>
      </w:pPr>
      <w:r w:rsidRPr="005F5D14">
        <w:rPr>
          <w:rFonts w:ascii="Calibri" w:hAnsi="Calibri"/>
        </w:rPr>
        <w:t>To identify the asymmetric (chiral) centres in an organic molecule.</w:t>
      </w:r>
    </w:p>
    <w:p w14:paraId="7C0BA1EE" w14:textId="1A196A1F" w:rsidR="00305A1F" w:rsidRPr="005F5D14" w:rsidRDefault="00305A1F" w:rsidP="00305A1F">
      <w:pPr>
        <w:numPr>
          <w:ilvl w:val="0"/>
          <w:numId w:val="6"/>
        </w:numPr>
        <w:spacing w:after="0" w:line="240" w:lineRule="auto"/>
        <w:contextualSpacing/>
        <w:rPr>
          <w:rFonts w:ascii="Calibri" w:hAnsi="Calibri"/>
        </w:rPr>
      </w:pPr>
      <w:r w:rsidRPr="005F5D14">
        <w:rPr>
          <w:rFonts w:ascii="Calibri" w:hAnsi="Calibri"/>
        </w:rPr>
        <w:t xml:space="preserve">To represent the spatial arrangement of </w:t>
      </w:r>
      <w:r w:rsidR="00666DDC">
        <w:rPr>
          <w:rFonts w:ascii="Calibri" w:hAnsi="Calibri"/>
        </w:rPr>
        <w:t>chiral</w:t>
      </w:r>
      <w:r w:rsidRPr="005F5D14">
        <w:rPr>
          <w:rFonts w:ascii="Calibri" w:hAnsi="Calibri"/>
        </w:rPr>
        <w:t xml:space="preserve"> molecules on paper. </w:t>
      </w:r>
    </w:p>
    <w:p w14:paraId="65503167" w14:textId="77777777" w:rsidR="00305A1F" w:rsidRPr="005F5D14" w:rsidRDefault="00305A1F" w:rsidP="00305A1F">
      <w:pPr>
        <w:numPr>
          <w:ilvl w:val="0"/>
          <w:numId w:val="6"/>
        </w:numPr>
        <w:spacing w:after="0" w:line="240" w:lineRule="auto"/>
        <w:contextualSpacing/>
        <w:rPr>
          <w:rFonts w:ascii="Calibri" w:hAnsi="Calibri"/>
        </w:rPr>
      </w:pPr>
      <w:r w:rsidRPr="005F5D14">
        <w:rPr>
          <w:rFonts w:ascii="Calibri" w:hAnsi="Calibri"/>
        </w:rPr>
        <w:t xml:space="preserve">To identify and label simple geometric isomers using the </w:t>
      </w:r>
      <w:proofErr w:type="spellStart"/>
      <w:r w:rsidRPr="005F5D14">
        <w:rPr>
          <w:rFonts w:ascii="Calibri" w:hAnsi="Calibri"/>
          <w:i/>
        </w:rPr>
        <w:t>cis</w:t>
      </w:r>
      <w:proofErr w:type="spellEnd"/>
      <w:r w:rsidRPr="005F5D14">
        <w:rPr>
          <w:rFonts w:ascii="Calibri" w:hAnsi="Calibri"/>
          <w:i/>
        </w:rPr>
        <w:t xml:space="preserve"> and trans </w:t>
      </w:r>
      <w:r w:rsidRPr="005F5D14">
        <w:rPr>
          <w:rFonts w:ascii="Calibri" w:hAnsi="Calibri"/>
        </w:rPr>
        <w:t>descriptors.</w:t>
      </w:r>
    </w:p>
    <w:p w14:paraId="508425B1" w14:textId="77777777" w:rsidR="00305A1F" w:rsidRDefault="00305A1F" w:rsidP="00305A1F">
      <w:pPr>
        <w:spacing w:after="120" w:line="240" w:lineRule="auto"/>
        <w:rPr>
          <w:rFonts w:ascii="Calibri" w:hAnsi="Calibri"/>
        </w:rPr>
      </w:pPr>
    </w:p>
    <w:p w14:paraId="78A6D901" w14:textId="77777777" w:rsidR="00305A1F" w:rsidRPr="00A53E60" w:rsidRDefault="00305A1F" w:rsidP="00305A1F">
      <w:pPr>
        <w:spacing w:line="240" w:lineRule="atLeast"/>
        <w:contextualSpacing/>
        <w:rPr>
          <w:b/>
        </w:rPr>
      </w:pPr>
      <w:r w:rsidRPr="00A53E60">
        <w:rPr>
          <w:b/>
        </w:rPr>
        <w:t>Materials</w:t>
      </w:r>
    </w:p>
    <w:p w14:paraId="33DFF62C" w14:textId="77777777" w:rsidR="00305A1F" w:rsidRPr="00A53E60" w:rsidRDefault="00305A1F" w:rsidP="00305A1F">
      <w:pPr>
        <w:spacing w:line="240" w:lineRule="atLeast"/>
        <w:contextualSpacing/>
      </w:pPr>
      <w:r w:rsidRPr="00A53E60">
        <w:t>Model kit between 2 students</w:t>
      </w:r>
    </w:p>
    <w:p w14:paraId="31F3C4BC" w14:textId="77777777" w:rsidR="00305A1F" w:rsidRDefault="00305A1F">
      <w:pPr>
        <w:rPr>
          <w:b/>
        </w:rPr>
      </w:pPr>
      <w:r>
        <w:rPr>
          <w:b/>
        </w:rPr>
        <w:br w:type="page"/>
      </w:r>
    </w:p>
    <w:p w14:paraId="6FCF3676" w14:textId="77777777" w:rsidR="00305A1F" w:rsidRPr="00A53E60" w:rsidRDefault="00305A1F" w:rsidP="00305A1F">
      <w:pPr>
        <w:spacing w:after="120" w:line="240" w:lineRule="auto"/>
        <w:rPr>
          <w:b/>
        </w:rPr>
      </w:pPr>
      <w:r w:rsidRPr="00A53E60">
        <w:rPr>
          <w:b/>
        </w:rPr>
        <w:lastRenderedPageBreak/>
        <w:t>Procedure and questions</w:t>
      </w:r>
    </w:p>
    <w:p w14:paraId="7B6948B8" w14:textId="77777777" w:rsidR="00305A1F" w:rsidRPr="00A53E60" w:rsidRDefault="00305A1F" w:rsidP="00305A1F">
      <w:pPr>
        <w:spacing w:line="240" w:lineRule="atLeast"/>
        <w:contextualSpacing/>
        <w:rPr>
          <w:b/>
        </w:rPr>
      </w:pPr>
      <w:r w:rsidRPr="00A53E60">
        <w:rPr>
          <w:b/>
        </w:rPr>
        <w:t>Optically active isomers</w:t>
      </w:r>
    </w:p>
    <w:p w14:paraId="1117C4CA" w14:textId="77777777" w:rsidR="00305A1F" w:rsidRPr="00A53E60" w:rsidRDefault="00305A1F" w:rsidP="00305A1F">
      <w:pPr>
        <w:numPr>
          <w:ilvl w:val="0"/>
          <w:numId w:val="1"/>
        </w:numPr>
        <w:spacing w:after="120" w:line="240" w:lineRule="atLeast"/>
      </w:pPr>
      <w:r w:rsidRPr="00A53E60">
        <w:t>How could you see if a compound were possibly optically active?</w:t>
      </w:r>
    </w:p>
    <w:p w14:paraId="57E53C4B" w14:textId="77777777" w:rsidR="00305A1F" w:rsidRPr="00A53E60" w:rsidRDefault="00305A1F" w:rsidP="00305A1F">
      <w:pPr>
        <w:spacing w:before="120" w:line="360" w:lineRule="auto"/>
        <w:ind w:left="340"/>
        <w:contextualSpacing/>
      </w:pPr>
      <w:r w:rsidRPr="00A53E60">
        <w:t>_______________________________________________________________________________________________</w:t>
      </w:r>
      <w:r>
        <w:t>______________________________</w:t>
      </w:r>
      <w:r w:rsidRPr="00A53E60">
        <w:t>___________________________</w:t>
      </w:r>
      <w:r>
        <w:t>______</w:t>
      </w:r>
    </w:p>
    <w:p w14:paraId="1046EAF5" w14:textId="77777777" w:rsidR="00305A1F" w:rsidRPr="00A53E60" w:rsidRDefault="00305A1F" w:rsidP="00305A1F">
      <w:pPr>
        <w:numPr>
          <w:ilvl w:val="0"/>
          <w:numId w:val="1"/>
        </w:numPr>
        <w:spacing w:after="120" w:line="240" w:lineRule="atLeast"/>
      </w:pPr>
      <w:r w:rsidRPr="00A53E60">
        <w:t xml:space="preserve">What is meant by the terms chiral or asymmetric? </w:t>
      </w:r>
    </w:p>
    <w:p w14:paraId="0BB06717" w14:textId="77777777" w:rsidR="00305A1F" w:rsidRPr="00A53E60" w:rsidRDefault="00305A1F" w:rsidP="00305A1F">
      <w:pPr>
        <w:spacing w:before="120" w:line="360" w:lineRule="auto"/>
        <w:ind w:left="340"/>
        <w:contextualSpacing/>
      </w:pPr>
      <w:r w:rsidRPr="00A53E60">
        <w:t>_______________________________________________________________________________________________</w:t>
      </w:r>
      <w:r>
        <w:t>______________________________</w:t>
      </w:r>
      <w:r w:rsidRPr="00A53E60">
        <w:t>___________________________</w:t>
      </w:r>
      <w:r>
        <w:t>______</w:t>
      </w:r>
    </w:p>
    <w:p w14:paraId="096F85AC" w14:textId="77777777" w:rsidR="00305A1F" w:rsidRDefault="00305A1F" w:rsidP="00305A1F">
      <w:pPr>
        <w:numPr>
          <w:ilvl w:val="0"/>
          <w:numId w:val="1"/>
        </w:numPr>
        <w:spacing w:after="0" w:line="240" w:lineRule="atLeast"/>
        <w:contextualSpacing/>
      </w:pPr>
      <w:r w:rsidRPr="00A53E60">
        <w:t xml:space="preserve">Place an asterisk (*) by each of the chiral centres contained in molecules shown </w:t>
      </w:r>
      <w:r>
        <w:t xml:space="preserve">below.  </w:t>
      </w:r>
    </w:p>
    <w:p w14:paraId="1667C053" w14:textId="77777777" w:rsidR="00305A1F" w:rsidRPr="00A53E60" w:rsidRDefault="00305A1F" w:rsidP="00305A1F">
      <w:pPr>
        <w:spacing w:after="0" w:line="240" w:lineRule="atLeast"/>
        <w:contextualSpacing/>
      </w:pPr>
    </w:p>
    <w:p w14:paraId="2549E368" w14:textId="77777777" w:rsidR="00305A1F" w:rsidRPr="00A53E60" w:rsidRDefault="00305A1F" w:rsidP="00305A1F">
      <w:pPr>
        <w:spacing w:line="240" w:lineRule="atLeast"/>
        <w:contextualSpacing/>
      </w:pPr>
      <w:r w:rsidRPr="00A53E60">
        <w:rPr>
          <w:noProof/>
          <w:lang w:val="en-US" w:eastAsia="en-US"/>
        </w:rPr>
        <w:drawing>
          <wp:anchor distT="0" distB="0" distL="114300" distR="114300" simplePos="0" relativeHeight="251664384" behindDoc="1" locked="0" layoutInCell="1" allowOverlap="1" wp14:anchorId="526A9613" wp14:editId="5E0C2996">
            <wp:simplePos x="0" y="0"/>
            <wp:positionH relativeFrom="column">
              <wp:posOffset>3737610</wp:posOffset>
            </wp:positionH>
            <wp:positionV relativeFrom="paragraph">
              <wp:posOffset>149225</wp:posOffset>
            </wp:positionV>
            <wp:extent cx="1728470" cy="1343025"/>
            <wp:effectExtent l="0" t="0" r="5080" b="9525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47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A5C98D" w14:textId="77777777" w:rsidR="00305A1F" w:rsidRPr="00A53E60" w:rsidRDefault="00305A1F" w:rsidP="00305A1F">
      <w:pPr>
        <w:pStyle w:val="ListParagraph"/>
        <w:numPr>
          <w:ilvl w:val="0"/>
          <w:numId w:val="2"/>
        </w:numPr>
        <w:spacing w:after="0" w:line="240" w:lineRule="atLeast"/>
      </w:pPr>
      <w:r w:rsidRPr="00A53E60">
        <w:rPr>
          <w:noProof/>
          <w:lang w:val="en-US" w:eastAsia="en-US"/>
        </w:rPr>
        <w:drawing>
          <wp:anchor distT="0" distB="0" distL="114300" distR="114300" simplePos="0" relativeHeight="251662336" behindDoc="1" locked="0" layoutInCell="1" allowOverlap="1" wp14:anchorId="13A43703" wp14:editId="1DDF2790">
            <wp:simplePos x="0" y="0"/>
            <wp:positionH relativeFrom="column">
              <wp:posOffset>861060</wp:posOffset>
            </wp:positionH>
            <wp:positionV relativeFrom="paragraph">
              <wp:posOffset>1270</wp:posOffset>
            </wp:positionV>
            <wp:extent cx="1943100" cy="1366800"/>
            <wp:effectExtent l="0" t="0" r="0" b="508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3E60">
        <w:t xml:space="preserve"> </w:t>
      </w:r>
      <w:r w:rsidRPr="00A53E60">
        <w:tab/>
      </w:r>
      <w:r w:rsidRPr="00A53E60">
        <w:tab/>
      </w:r>
      <w:r w:rsidRPr="00A53E60">
        <w:tab/>
      </w:r>
      <w:r w:rsidRPr="00A53E60">
        <w:tab/>
      </w:r>
      <w:r w:rsidRPr="00A53E60">
        <w:tab/>
      </w:r>
      <w:r w:rsidRPr="00A53E60">
        <w:tab/>
        <w:t xml:space="preserve">               </w:t>
      </w:r>
      <w:proofErr w:type="gramStart"/>
      <w:r w:rsidRPr="00A53E60">
        <w:t>b</w:t>
      </w:r>
      <w:proofErr w:type="gramEnd"/>
      <w:r w:rsidRPr="00A53E60">
        <w:t>.</w:t>
      </w:r>
    </w:p>
    <w:p w14:paraId="5931E59C" w14:textId="77777777" w:rsidR="00305A1F" w:rsidRPr="00A53E60" w:rsidRDefault="00305A1F" w:rsidP="00305A1F">
      <w:pPr>
        <w:pStyle w:val="ListParagraph"/>
        <w:spacing w:line="240" w:lineRule="atLeast"/>
        <w:ind w:left="1350"/>
      </w:pPr>
    </w:p>
    <w:p w14:paraId="6A428522" w14:textId="77777777" w:rsidR="00305A1F" w:rsidRPr="00A53E60" w:rsidRDefault="00305A1F" w:rsidP="00305A1F">
      <w:pPr>
        <w:pStyle w:val="ListParagraph"/>
        <w:spacing w:line="240" w:lineRule="atLeast"/>
        <w:ind w:left="1350"/>
      </w:pPr>
    </w:p>
    <w:p w14:paraId="14FA6609" w14:textId="77777777" w:rsidR="00305A1F" w:rsidRPr="00A53E60" w:rsidRDefault="00305A1F" w:rsidP="00305A1F">
      <w:pPr>
        <w:pStyle w:val="ListParagraph"/>
        <w:spacing w:line="240" w:lineRule="atLeast"/>
        <w:ind w:left="1350"/>
      </w:pPr>
    </w:p>
    <w:p w14:paraId="65292456" w14:textId="77777777" w:rsidR="00305A1F" w:rsidRPr="00A53E60" w:rsidRDefault="00305A1F" w:rsidP="00305A1F">
      <w:pPr>
        <w:pStyle w:val="ListParagraph"/>
        <w:spacing w:line="240" w:lineRule="atLeast"/>
        <w:ind w:left="1350"/>
      </w:pPr>
    </w:p>
    <w:p w14:paraId="7663D280" w14:textId="77777777" w:rsidR="00305A1F" w:rsidRPr="00A53E60" w:rsidRDefault="00305A1F" w:rsidP="00305A1F">
      <w:pPr>
        <w:pStyle w:val="ListParagraph"/>
        <w:spacing w:line="240" w:lineRule="atLeast"/>
        <w:ind w:left="1350"/>
      </w:pPr>
    </w:p>
    <w:p w14:paraId="6E8F81D7" w14:textId="77777777" w:rsidR="00305A1F" w:rsidRPr="00A53E60" w:rsidRDefault="00305A1F" w:rsidP="00305A1F">
      <w:pPr>
        <w:pStyle w:val="ListParagraph"/>
        <w:spacing w:line="240" w:lineRule="atLeast"/>
        <w:ind w:left="1350"/>
      </w:pPr>
    </w:p>
    <w:p w14:paraId="1275135D" w14:textId="77777777" w:rsidR="00305A1F" w:rsidRPr="00A53E60" w:rsidRDefault="00305A1F" w:rsidP="00305A1F">
      <w:pPr>
        <w:pStyle w:val="ListParagraph"/>
        <w:spacing w:line="240" w:lineRule="atLeast"/>
        <w:ind w:left="1350"/>
      </w:pPr>
    </w:p>
    <w:p w14:paraId="30748CCF" w14:textId="77777777" w:rsidR="00305A1F" w:rsidRDefault="00305A1F" w:rsidP="00305A1F">
      <w:pPr>
        <w:pStyle w:val="ListParagraph"/>
        <w:spacing w:line="240" w:lineRule="atLeast"/>
        <w:ind w:left="1350"/>
      </w:pPr>
    </w:p>
    <w:p w14:paraId="024AB99E" w14:textId="77777777" w:rsidR="00305A1F" w:rsidRPr="00A53E60" w:rsidRDefault="00305A1F" w:rsidP="00305A1F">
      <w:pPr>
        <w:pStyle w:val="ListParagraph"/>
        <w:spacing w:line="240" w:lineRule="atLeast"/>
        <w:ind w:left="1350"/>
      </w:pPr>
    </w:p>
    <w:p w14:paraId="07BFA2C4" w14:textId="77777777" w:rsidR="00305A1F" w:rsidRPr="00A53E60" w:rsidRDefault="00305A1F" w:rsidP="00305A1F">
      <w:pPr>
        <w:pStyle w:val="ListParagraph"/>
        <w:numPr>
          <w:ilvl w:val="0"/>
          <w:numId w:val="3"/>
        </w:numPr>
        <w:spacing w:after="0" w:line="240" w:lineRule="atLeast"/>
        <w:ind w:left="1276" w:hanging="283"/>
      </w:pPr>
      <w:r w:rsidRPr="00A53E60">
        <w:rPr>
          <w:noProof/>
          <w:lang w:val="en-US" w:eastAsia="en-US"/>
        </w:rPr>
        <w:drawing>
          <wp:anchor distT="0" distB="0" distL="114300" distR="114300" simplePos="0" relativeHeight="251663360" behindDoc="1" locked="0" layoutInCell="1" allowOverlap="1" wp14:anchorId="14FD7F01" wp14:editId="5BFE0BF9">
            <wp:simplePos x="0" y="0"/>
            <wp:positionH relativeFrom="column">
              <wp:posOffset>3718560</wp:posOffset>
            </wp:positionH>
            <wp:positionV relativeFrom="paragraph">
              <wp:posOffset>41910</wp:posOffset>
            </wp:positionV>
            <wp:extent cx="1816100" cy="1400175"/>
            <wp:effectExtent l="0" t="0" r="0" b="9525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3E60">
        <w:rPr>
          <w:noProof/>
          <w:lang w:val="en-US" w:eastAsia="en-US"/>
        </w:rPr>
        <w:drawing>
          <wp:anchor distT="0" distB="0" distL="114300" distR="114300" simplePos="0" relativeHeight="251661312" behindDoc="1" locked="0" layoutInCell="1" allowOverlap="1" wp14:anchorId="3C1E3BA7" wp14:editId="6EE35A98">
            <wp:simplePos x="0" y="0"/>
            <wp:positionH relativeFrom="column">
              <wp:posOffset>575310</wp:posOffset>
            </wp:positionH>
            <wp:positionV relativeFrom="paragraph">
              <wp:posOffset>27940</wp:posOffset>
            </wp:positionV>
            <wp:extent cx="2372882" cy="1295400"/>
            <wp:effectExtent l="0" t="0" r="889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882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3E60">
        <w:t xml:space="preserve">                                                                                     d. </w:t>
      </w:r>
    </w:p>
    <w:p w14:paraId="5DD3EDCE" w14:textId="77777777" w:rsidR="00305A1F" w:rsidRPr="00A53E60" w:rsidRDefault="00305A1F" w:rsidP="00305A1F">
      <w:pPr>
        <w:spacing w:line="240" w:lineRule="atLeast"/>
        <w:ind w:firstLine="720"/>
        <w:contextualSpacing/>
      </w:pPr>
    </w:p>
    <w:p w14:paraId="2656D5F0" w14:textId="77777777" w:rsidR="00305A1F" w:rsidRPr="00A53E60" w:rsidRDefault="00305A1F" w:rsidP="00305A1F">
      <w:pPr>
        <w:spacing w:line="240" w:lineRule="atLeast"/>
        <w:ind w:firstLine="720"/>
        <w:contextualSpacing/>
      </w:pPr>
      <w:r w:rsidRPr="00A53E60">
        <w:t xml:space="preserve">         </w:t>
      </w:r>
    </w:p>
    <w:p w14:paraId="6C5A2822" w14:textId="77777777" w:rsidR="00305A1F" w:rsidRPr="00A53E60" w:rsidRDefault="00305A1F" w:rsidP="00305A1F">
      <w:pPr>
        <w:spacing w:line="240" w:lineRule="atLeast"/>
        <w:ind w:firstLine="720"/>
        <w:contextualSpacing/>
      </w:pPr>
    </w:p>
    <w:p w14:paraId="59C29949" w14:textId="77777777" w:rsidR="00305A1F" w:rsidRPr="00A53E60" w:rsidRDefault="00305A1F" w:rsidP="00305A1F">
      <w:pPr>
        <w:spacing w:line="240" w:lineRule="atLeast"/>
        <w:contextualSpacing/>
        <w:rPr>
          <w:b/>
        </w:rPr>
      </w:pPr>
    </w:p>
    <w:p w14:paraId="197F65F4" w14:textId="77777777" w:rsidR="00305A1F" w:rsidRPr="00A53E60" w:rsidRDefault="00305A1F" w:rsidP="00305A1F">
      <w:pPr>
        <w:spacing w:line="240" w:lineRule="atLeast"/>
        <w:contextualSpacing/>
        <w:rPr>
          <w:b/>
        </w:rPr>
      </w:pPr>
    </w:p>
    <w:p w14:paraId="477712B7" w14:textId="77777777" w:rsidR="00305A1F" w:rsidRPr="00A53E60" w:rsidRDefault="00305A1F" w:rsidP="00305A1F">
      <w:pPr>
        <w:spacing w:line="240" w:lineRule="atLeast"/>
        <w:contextualSpacing/>
        <w:rPr>
          <w:b/>
        </w:rPr>
      </w:pPr>
    </w:p>
    <w:p w14:paraId="3E15BE7D" w14:textId="77777777" w:rsidR="00305A1F" w:rsidRDefault="00305A1F" w:rsidP="00305A1F">
      <w:pPr>
        <w:spacing w:line="240" w:lineRule="atLeast"/>
        <w:contextualSpacing/>
        <w:jc w:val="right"/>
      </w:pPr>
    </w:p>
    <w:p w14:paraId="63398A3D" w14:textId="77777777" w:rsidR="00305A1F" w:rsidRDefault="00305A1F" w:rsidP="00305A1F">
      <w:pPr>
        <w:spacing w:line="240" w:lineRule="atLeast"/>
        <w:contextualSpacing/>
        <w:jc w:val="right"/>
      </w:pPr>
    </w:p>
    <w:p w14:paraId="31793548" w14:textId="77777777" w:rsidR="00305A1F" w:rsidRDefault="00305A1F" w:rsidP="00305A1F">
      <w:pPr>
        <w:spacing w:line="240" w:lineRule="atLeast"/>
        <w:contextualSpacing/>
        <w:jc w:val="right"/>
      </w:pPr>
    </w:p>
    <w:p w14:paraId="11FDCCF2" w14:textId="77777777" w:rsidR="00305A1F" w:rsidRDefault="00305A1F" w:rsidP="00305A1F">
      <w:pPr>
        <w:spacing w:line="240" w:lineRule="atLeast"/>
        <w:ind w:left="2880" w:firstLine="720"/>
        <w:contextualSpacing/>
        <w:rPr>
          <w:b/>
        </w:rPr>
      </w:pPr>
      <w:r w:rsidRPr="00707EA7">
        <w:rPr>
          <w:b/>
          <w:noProof/>
          <w:lang w:val="en-US" w:eastAsia="en-US"/>
        </w:rPr>
        <w:drawing>
          <wp:anchor distT="0" distB="0" distL="114300" distR="114300" simplePos="0" relativeHeight="251665408" behindDoc="1" locked="0" layoutInCell="1" allowOverlap="1" wp14:anchorId="23176CC3" wp14:editId="54B42BE9">
            <wp:simplePos x="0" y="0"/>
            <wp:positionH relativeFrom="column">
              <wp:posOffset>1753870</wp:posOffset>
            </wp:positionH>
            <wp:positionV relativeFrom="paragraph">
              <wp:posOffset>-2378</wp:posOffset>
            </wp:positionV>
            <wp:extent cx="3178810" cy="998855"/>
            <wp:effectExtent l="0" t="0" r="2540" b="0"/>
            <wp:wrapNone/>
            <wp:docPr id="36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8810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AC25D2" w14:textId="77777777" w:rsidR="00305A1F" w:rsidRPr="00707EA7" w:rsidRDefault="00305A1F" w:rsidP="00305A1F">
      <w:pPr>
        <w:spacing w:line="240" w:lineRule="atLeast"/>
        <w:ind w:left="2880" w:hanging="612"/>
        <w:contextualSpacing/>
        <w:rPr>
          <w:b/>
        </w:rPr>
      </w:pPr>
      <w:r w:rsidRPr="00707EA7">
        <w:rPr>
          <w:b/>
        </w:rPr>
        <w:t xml:space="preserve">Key: </w:t>
      </w:r>
    </w:p>
    <w:p w14:paraId="7733D52F" w14:textId="77777777" w:rsidR="00305A1F" w:rsidRDefault="00305A1F" w:rsidP="00305A1F">
      <w:pPr>
        <w:spacing w:line="240" w:lineRule="atLeast"/>
        <w:contextualSpacing/>
        <w:jc w:val="right"/>
      </w:pPr>
    </w:p>
    <w:p w14:paraId="1A865B7F" w14:textId="77777777" w:rsidR="00305A1F" w:rsidRDefault="00305A1F" w:rsidP="00305A1F">
      <w:pPr>
        <w:spacing w:line="240" w:lineRule="atLeast"/>
        <w:contextualSpacing/>
        <w:jc w:val="right"/>
      </w:pPr>
    </w:p>
    <w:p w14:paraId="2F70CE83" w14:textId="77777777" w:rsidR="00305A1F" w:rsidRDefault="00305A1F" w:rsidP="00305A1F">
      <w:pPr>
        <w:spacing w:line="240" w:lineRule="atLeast"/>
        <w:contextualSpacing/>
        <w:jc w:val="right"/>
      </w:pPr>
    </w:p>
    <w:p w14:paraId="15AF33FC" w14:textId="77777777" w:rsidR="00305A1F" w:rsidRPr="00A53E60" w:rsidRDefault="00305A1F" w:rsidP="00305A1F">
      <w:pPr>
        <w:spacing w:line="240" w:lineRule="atLeast"/>
        <w:contextualSpacing/>
        <w:jc w:val="right"/>
      </w:pPr>
    </w:p>
    <w:p w14:paraId="7D6A0D74" w14:textId="77777777" w:rsidR="00305A1F" w:rsidRDefault="00305A1F" w:rsidP="00305A1F">
      <w:pPr>
        <w:spacing w:line="240" w:lineRule="atLeast"/>
        <w:contextualSpacing/>
        <w:rPr>
          <w:b/>
        </w:rPr>
      </w:pPr>
    </w:p>
    <w:p w14:paraId="68932335" w14:textId="77777777" w:rsidR="00305A1F" w:rsidRDefault="00305A1F" w:rsidP="00305A1F">
      <w:pPr>
        <w:spacing w:line="240" w:lineRule="atLeast"/>
        <w:contextualSpacing/>
        <w:rPr>
          <w:b/>
        </w:rPr>
      </w:pPr>
    </w:p>
    <w:p w14:paraId="6FBAA30F" w14:textId="77777777" w:rsidR="00305A1F" w:rsidRPr="00A53E60" w:rsidRDefault="00305A1F" w:rsidP="00305A1F">
      <w:pPr>
        <w:spacing w:line="240" w:lineRule="atLeast"/>
        <w:contextualSpacing/>
        <w:rPr>
          <w:b/>
        </w:rPr>
      </w:pPr>
    </w:p>
    <w:p w14:paraId="660E6B7C" w14:textId="612896C7" w:rsidR="00305A1F" w:rsidRPr="00A53E60" w:rsidRDefault="00305A1F" w:rsidP="00305A1F">
      <w:pPr>
        <w:numPr>
          <w:ilvl w:val="0"/>
          <w:numId w:val="1"/>
        </w:numPr>
        <w:spacing w:after="120" w:line="240" w:lineRule="atLeast"/>
      </w:pPr>
      <w:r w:rsidRPr="00A53E60">
        <w:t>Using the model-building kits provided, construct chloromethane</w:t>
      </w:r>
      <w:r w:rsidR="002D78EE">
        <w:t xml:space="preserve"> and its mirror image.</w:t>
      </w:r>
    </w:p>
    <w:p w14:paraId="523E69C2" w14:textId="5D5F693E" w:rsidR="00305A1F" w:rsidRPr="00A53E60" w:rsidRDefault="00305A1F" w:rsidP="00305A1F">
      <w:pPr>
        <w:numPr>
          <w:ilvl w:val="1"/>
          <w:numId w:val="1"/>
        </w:numPr>
        <w:tabs>
          <w:tab w:val="clear" w:pos="1800"/>
          <w:tab w:val="num" w:pos="851"/>
        </w:tabs>
        <w:spacing w:after="120" w:line="240" w:lineRule="atLeast"/>
        <w:ind w:left="851" w:hanging="425"/>
      </w:pPr>
      <w:r w:rsidRPr="00A53E60">
        <w:t>Using the models deter</w:t>
      </w:r>
      <w:r w:rsidR="002D78EE">
        <w:t>mine whether these molecules are superimposable.</w:t>
      </w:r>
    </w:p>
    <w:p w14:paraId="3F6C1F07" w14:textId="57E2CD4B" w:rsidR="00305A1F" w:rsidRPr="00A53E60" w:rsidRDefault="00305A1F" w:rsidP="00305A1F">
      <w:pPr>
        <w:numPr>
          <w:ilvl w:val="1"/>
          <w:numId w:val="1"/>
        </w:numPr>
        <w:tabs>
          <w:tab w:val="clear" w:pos="1800"/>
          <w:tab w:val="num" w:pos="851"/>
        </w:tabs>
        <w:spacing w:after="120" w:line="240" w:lineRule="atLeast"/>
        <w:ind w:left="851" w:hanging="425"/>
      </w:pPr>
      <w:r w:rsidRPr="00A53E60">
        <w:t>Are these molecules optically active</w:t>
      </w:r>
      <w:r w:rsidR="002D78EE">
        <w:t xml:space="preserve"> </w:t>
      </w:r>
      <w:r>
        <w:t>stereoisomers</w:t>
      </w:r>
      <w:r w:rsidRPr="00A53E60">
        <w:t xml:space="preserve">? Why/why not? </w:t>
      </w:r>
    </w:p>
    <w:p w14:paraId="31EF2A6F" w14:textId="77777777" w:rsidR="00305A1F" w:rsidRDefault="00305A1F" w:rsidP="00305A1F">
      <w:pPr>
        <w:spacing w:before="120" w:line="360" w:lineRule="auto"/>
        <w:ind w:left="340"/>
        <w:contextualSpacing/>
      </w:pPr>
      <w:r w:rsidRPr="00A53E60">
        <w:t>__________________________________________________________________________________________________________</w:t>
      </w:r>
      <w:r>
        <w:t>____________________________________________________</w:t>
      </w:r>
    </w:p>
    <w:p w14:paraId="3F3BA477" w14:textId="77777777" w:rsidR="00305A1F" w:rsidRDefault="00305A1F" w:rsidP="00305A1F">
      <w:pPr>
        <w:spacing w:before="120" w:line="360" w:lineRule="auto"/>
        <w:ind w:left="340"/>
        <w:contextualSpacing/>
      </w:pPr>
    </w:p>
    <w:p w14:paraId="6E212F49" w14:textId="77777777" w:rsidR="00305A1F" w:rsidRDefault="00305A1F" w:rsidP="00305A1F">
      <w:pPr>
        <w:spacing w:before="120" w:line="360" w:lineRule="auto"/>
        <w:ind w:left="340"/>
        <w:contextualSpacing/>
      </w:pPr>
    </w:p>
    <w:p w14:paraId="0A1FFD5B" w14:textId="77777777" w:rsidR="00305A1F" w:rsidRPr="00A53E60" w:rsidRDefault="00305A1F" w:rsidP="00305A1F">
      <w:pPr>
        <w:spacing w:before="120" w:line="360" w:lineRule="auto"/>
        <w:ind w:left="340"/>
        <w:contextualSpacing/>
      </w:pPr>
    </w:p>
    <w:p w14:paraId="08474D06" w14:textId="6A4D77B8" w:rsidR="00305A1F" w:rsidRPr="00A53E60" w:rsidRDefault="00305A1F" w:rsidP="00305A1F">
      <w:pPr>
        <w:numPr>
          <w:ilvl w:val="0"/>
          <w:numId w:val="1"/>
        </w:numPr>
        <w:spacing w:after="120" w:line="240" w:lineRule="atLeast"/>
      </w:pPr>
      <w:r w:rsidRPr="00A53E60">
        <w:lastRenderedPageBreak/>
        <w:t xml:space="preserve">Using the model-building kits provided, construct </w:t>
      </w:r>
      <w:r w:rsidR="002D78EE">
        <w:t xml:space="preserve">the molecule </w:t>
      </w:r>
      <w:proofErr w:type="spellStart"/>
      <w:r w:rsidRPr="00A53E60">
        <w:t>bromochloromethane</w:t>
      </w:r>
      <w:proofErr w:type="spellEnd"/>
      <w:r w:rsidR="002D78EE">
        <w:t xml:space="preserve"> and its mirror image.</w:t>
      </w:r>
    </w:p>
    <w:p w14:paraId="3262A52A" w14:textId="3D342075" w:rsidR="00305A1F" w:rsidRPr="00A53E60" w:rsidRDefault="00305A1F" w:rsidP="00305A1F">
      <w:pPr>
        <w:numPr>
          <w:ilvl w:val="1"/>
          <w:numId w:val="1"/>
        </w:numPr>
        <w:tabs>
          <w:tab w:val="clear" w:pos="1800"/>
          <w:tab w:val="num" w:pos="851"/>
        </w:tabs>
        <w:spacing w:after="120" w:line="240" w:lineRule="atLeast"/>
        <w:ind w:left="851" w:hanging="425"/>
      </w:pPr>
      <w:r w:rsidRPr="00A53E60">
        <w:t>Using the models deter</w:t>
      </w:r>
      <w:r w:rsidR="002D78EE">
        <w:t>mine whether these molecules are superimposable.</w:t>
      </w:r>
    </w:p>
    <w:p w14:paraId="0D6708C3" w14:textId="61427B61" w:rsidR="00305A1F" w:rsidRPr="00A53E60" w:rsidRDefault="00305A1F" w:rsidP="00305A1F">
      <w:pPr>
        <w:numPr>
          <w:ilvl w:val="1"/>
          <w:numId w:val="1"/>
        </w:numPr>
        <w:tabs>
          <w:tab w:val="clear" w:pos="1800"/>
          <w:tab w:val="num" w:pos="851"/>
        </w:tabs>
        <w:spacing w:after="120" w:line="240" w:lineRule="atLeast"/>
        <w:ind w:left="851" w:hanging="425"/>
      </w:pPr>
      <w:r w:rsidRPr="00A53E60">
        <w:t>Are these molecules optically active</w:t>
      </w:r>
      <w:r w:rsidR="002D78EE">
        <w:t xml:space="preserve"> </w:t>
      </w:r>
      <w:r>
        <w:t>stereoisomers</w:t>
      </w:r>
      <w:r w:rsidRPr="00A53E60">
        <w:t xml:space="preserve">? Why/why not? </w:t>
      </w:r>
    </w:p>
    <w:p w14:paraId="44C7E5C6" w14:textId="77777777" w:rsidR="00305A1F" w:rsidRDefault="00305A1F" w:rsidP="00305A1F">
      <w:pPr>
        <w:spacing w:before="120" w:line="360" w:lineRule="auto"/>
        <w:ind w:left="340"/>
        <w:contextualSpacing/>
      </w:pPr>
      <w:r w:rsidRPr="00A53E60">
        <w:t>____________________________________________________________________________________________________________________</w:t>
      </w:r>
      <w:r>
        <w:t>______________________________</w:t>
      </w:r>
      <w:r w:rsidRPr="00A53E60">
        <w:t>______</w:t>
      </w:r>
      <w:r>
        <w:t>______</w:t>
      </w:r>
    </w:p>
    <w:p w14:paraId="43C6BAF7" w14:textId="77777777" w:rsidR="00305A1F" w:rsidRPr="00A53E60" w:rsidRDefault="00305A1F" w:rsidP="00305A1F">
      <w:pPr>
        <w:spacing w:before="120" w:line="360" w:lineRule="auto"/>
        <w:ind w:left="340"/>
        <w:contextualSpacing/>
      </w:pPr>
    </w:p>
    <w:p w14:paraId="39FF6DFF" w14:textId="72B74F47" w:rsidR="00305A1F" w:rsidRPr="00A53E60" w:rsidRDefault="00305A1F" w:rsidP="00305A1F">
      <w:pPr>
        <w:numPr>
          <w:ilvl w:val="0"/>
          <w:numId w:val="1"/>
        </w:numPr>
        <w:spacing w:after="120" w:line="240" w:lineRule="atLeast"/>
      </w:pPr>
      <w:r w:rsidRPr="00A53E60">
        <w:t>Using the model-building kits prov</w:t>
      </w:r>
      <w:r w:rsidR="002D78EE">
        <w:t>ided, construct molecule</w:t>
      </w:r>
      <w:r w:rsidRPr="00A53E60">
        <w:t xml:space="preserve"> </w:t>
      </w:r>
      <w:proofErr w:type="spellStart"/>
      <w:r w:rsidRPr="00A53E60">
        <w:t>bromochlorofluoromethane</w:t>
      </w:r>
      <w:proofErr w:type="spellEnd"/>
      <w:r w:rsidR="002D78EE">
        <w:t xml:space="preserve"> and its mirror image.</w:t>
      </w:r>
    </w:p>
    <w:p w14:paraId="172BA86E" w14:textId="54DFBC7C" w:rsidR="00305A1F" w:rsidRPr="00A53E60" w:rsidRDefault="00305A1F" w:rsidP="00305A1F">
      <w:pPr>
        <w:numPr>
          <w:ilvl w:val="1"/>
          <w:numId w:val="1"/>
        </w:numPr>
        <w:tabs>
          <w:tab w:val="clear" w:pos="1800"/>
          <w:tab w:val="num" w:pos="851"/>
        </w:tabs>
        <w:spacing w:after="120" w:line="240" w:lineRule="atLeast"/>
        <w:ind w:left="851" w:hanging="425"/>
      </w:pPr>
      <w:r w:rsidRPr="00A53E60">
        <w:t>Using the models deter</w:t>
      </w:r>
      <w:r w:rsidR="002D78EE">
        <w:t>mine whether these molecules are superimposable.</w:t>
      </w:r>
    </w:p>
    <w:p w14:paraId="00E940CF" w14:textId="37D42C13" w:rsidR="00305A1F" w:rsidRPr="00A53E60" w:rsidRDefault="00305A1F" w:rsidP="00305A1F">
      <w:pPr>
        <w:numPr>
          <w:ilvl w:val="1"/>
          <w:numId w:val="1"/>
        </w:numPr>
        <w:tabs>
          <w:tab w:val="clear" w:pos="1800"/>
          <w:tab w:val="num" w:pos="851"/>
        </w:tabs>
        <w:spacing w:after="120" w:line="240" w:lineRule="atLeast"/>
        <w:ind w:left="851" w:hanging="425"/>
      </w:pPr>
      <w:r w:rsidRPr="00A53E60">
        <w:t>Are these molecules optically active</w:t>
      </w:r>
      <w:r w:rsidR="002D78EE">
        <w:t xml:space="preserve"> </w:t>
      </w:r>
      <w:r>
        <w:t>stereoisomers</w:t>
      </w:r>
      <w:r w:rsidRPr="00A53E60">
        <w:t xml:space="preserve">? Why/why not? </w:t>
      </w:r>
    </w:p>
    <w:p w14:paraId="0F67E532" w14:textId="77777777" w:rsidR="00305A1F" w:rsidRDefault="00305A1F" w:rsidP="00305A1F">
      <w:pPr>
        <w:spacing w:before="120" w:line="360" w:lineRule="auto"/>
        <w:ind w:left="340"/>
        <w:contextualSpacing/>
      </w:pPr>
      <w:r w:rsidRPr="00A53E60">
        <w:t>_______________________________________________________________________________________________________________________</w:t>
      </w:r>
      <w:r>
        <w:t>______________________________</w:t>
      </w:r>
      <w:r w:rsidRPr="00A53E60">
        <w:t>___</w:t>
      </w:r>
      <w:r>
        <w:t>______</w:t>
      </w:r>
    </w:p>
    <w:p w14:paraId="1FD07826" w14:textId="77777777" w:rsidR="00305A1F" w:rsidRPr="00A53E60" w:rsidRDefault="00305A1F" w:rsidP="00305A1F">
      <w:pPr>
        <w:spacing w:before="120" w:line="360" w:lineRule="auto"/>
        <w:ind w:left="340"/>
        <w:contextualSpacing/>
      </w:pPr>
    </w:p>
    <w:p w14:paraId="1B9E05A3" w14:textId="77777777" w:rsidR="00305A1F" w:rsidRPr="00A53E60" w:rsidRDefault="00305A1F" w:rsidP="00305A1F">
      <w:pPr>
        <w:numPr>
          <w:ilvl w:val="0"/>
          <w:numId w:val="1"/>
        </w:numPr>
        <w:tabs>
          <w:tab w:val="clear" w:pos="340"/>
          <w:tab w:val="left" w:pos="426"/>
          <w:tab w:val="num" w:pos="709"/>
        </w:tabs>
        <w:spacing w:after="0" w:line="240" w:lineRule="atLeast"/>
        <w:ind w:left="567" w:hanging="567"/>
        <w:contextualSpacing/>
      </w:pPr>
      <w:r w:rsidRPr="00A53E60">
        <w:t xml:space="preserve">(a) Using the model-building kits provided, construct </w:t>
      </w:r>
      <w:r>
        <w:t xml:space="preserve">the molecule </w:t>
      </w:r>
      <w:proofErr w:type="gramStart"/>
      <w:r w:rsidRPr="00A53E60">
        <w:t>CH</w:t>
      </w:r>
      <w:r w:rsidRPr="006279AD">
        <w:rPr>
          <w:vertAlign w:val="subscript"/>
        </w:rPr>
        <w:t>3</w:t>
      </w:r>
      <w:r w:rsidRPr="00A53E60">
        <w:t>CH(</w:t>
      </w:r>
      <w:proofErr w:type="gramEnd"/>
      <w:r w:rsidRPr="00A53E60">
        <w:t>OH)CH</w:t>
      </w:r>
      <w:r w:rsidRPr="006279AD">
        <w:rPr>
          <w:vertAlign w:val="subscript"/>
        </w:rPr>
        <w:t>2</w:t>
      </w:r>
      <w:r w:rsidRPr="00A53E60">
        <w:t>CH</w:t>
      </w:r>
      <w:r w:rsidRPr="006279AD">
        <w:rPr>
          <w:vertAlign w:val="subscript"/>
        </w:rPr>
        <w:t>3</w:t>
      </w:r>
      <w:r>
        <w:t xml:space="preserve"> and its mirror image</w:t>
      </w:r>
      <w:r w:rsidRPr="00A53E60">
        <w:t>.</w:t>
      </w:r>
    </w:p>
    <w:p w14:paraId="184B0669" w14:textId="77777777" w:rsidR="00305A1F" w:rsidRPr="00A53E60" w:rsidRDefault="00305A1F" w:rsidP="00305A1F">
      <w:pPr>
        <w:spacing w:line="240" w:lineRule="atLeast"/>
        <w:ind w:left="340"/>
        <w:contextualSpacing/>
      </w:pPr>
    </w:p>
    <w:p w14:paraId="1141B138" w14:textId="31E199EF" w:rsidR="00305A1F" w:rsidRPr="00A53E60" w:rsidRDefault="00305A1F" w:rsidP="00305A1F">
      <w:pPr>
        <w:spacing w:after="120" w:line="240" w:lineRule="atLeast"/>
        <w:ind w:left="709" w:hanging="317"/>
      </w:pPr>
      <w:r w:rsidRPr="00A53E60">
        <w:t xml:space="preserve">(b) Using the models determine whether these </w:t>
      </w:r>
      <w:r>
        <w:t>molecules</w:t>
      </w:r>
      <w:r w:rsidRPr="00A53E60">
        <w:t xml:space="preserve"> are superimposable. Are </w:t>
      </w:r>
      <w:r>
        <w:t xml:space="preserve">they </w:t>
      </w:r>
      <w:r w:rsidR="00022D76">
        <w:t xml:space="preserve">optically active </w:t>
      </w:r>
      <w:r>
        <w:t>stereoisomers?  Why/ why not?</w:t>
      </w:r>
      <w:r w:rsidRPr="00A53E60">
        <w:t xml:space="preserve"> </w:t>
      </w:r>
    </w:p>
    <w:p w14:paraId="20385C9E" w14:textId="0FE79F51" w:rsidR="00305A1F" w:rsidRPr="00A53E60" w:rsidRDefault="00305A1F" w:rsidP="00305A1F">
      <w:pPr>
        <w:spacing w:before="120" w:line="360" w:lineRule="auto"/>
        <w:ind w:left="340"/>
        <w:contextualSpacing/>
      </w:pPr>
      <w:r w:rsidRPr="00A53E60">
        <w:t>______________________________________________________________________________________________</w:t>
      </w:r>
      <w:r>
        <w:t>______________________________</w:t>
      </w:r>
      <w:r w:rsidRPr="00A53E60">
        <w:t>___</w:t>
      </w:r>
      <w:r w:rsidR="00022D76">
        <w:t>_______________________________</w:t>
      </w:r>
    </w:p>
    <w:p w14:paraId="2D45DC20" w14:textId="77777777" w:rsidR="00305A1F" w:rsidRPr="00A53E60" w:rsidRDefault="00305A1F" w:rsidP="00305A1F">
      <w:pPr>
        <w:tabs>
          <w:tab w:val="num" w:pos="340"/>
        </w:tabs>
        <w:spacing w:line="240" w:lineRule="atLeast"/>
        <w:ind w:left="360" w:hanging="360"/>
        <w:contextualSpacing/>
      </w:pPr>
    </w:p>
    <w:p w14:paraId="6C1A74BA" w14:textId="77777777" w:rsidR="00305A1F" w:rsidRDefault="00305A1F" w:rsidP="00305A1F">
      <w:pPr>
        <w:spacing w:line="240" w:lineRule="atLeast"/>
        <w:ind w:left="709" w:right="-425" w:hanging="283"/>
        <w:contextualSpacing/>
      </w:pPr>
      <w:r w:rsidRPr="00A53E60">
        <w:t>(c) Reproduce these 3-D models on paper by completing the tetrahedral 3-dimensional diagrams shown below for both models.  The dark wedge (</w:t>
      </w:r>
      <w:r w:rsidRPr="00A53E60">
        <w:rPr>
          <w:noProof/>
          <w:lang w:val="en-US" w:eastAsia="en-US"/>
        </w:rPr>
        <w:drawing>
          <wp:inline distT="0" distB="0" distL="0" distR="0" wp14:anchorId="1F0576E4" wp14:editId="2FAEDC3A">
            <wp:extent cx="381000" cy="101600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E60">
        <w:t>) represents for 'out of the plane' and dotted (dashed) lines (</w:t>
      </w:r>
      <w:r w:rsidRPr="00A53E60">
        <w:rPr>
          <w:noProof/>
          <w:lang w:val="en-US" w:eastAsia="en-US"/>
        </w:rPr>
        <w:drawing>
          <wp:inline distT="0" distB="0" distL="0" distR="0" wp14:anchorId="624356EA" wp14:editId="4C6A318A">
            <wp:extent cx="381000" cy="101600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for 'into-the plane' bonds</w:t>
      </w:r>
      <w:r w:rsidRPr="00A53E60">
        <w:t xml:space="preserve">.  </w:t>
      </w:r>
    </w:p>
    <w:p w14:paraId="4DFCF580" w14:textId="77777777" w:rsidR="00F203DF" w:rsidRDefault="00F203DF" w:rsidP="00305A1F">
      <w:pPr>
        <w:spacing w:line="240" w:lineRule="atLeast"/>
        <w:ind w:left="709" w:right="-425" w:hanging="283"/>
        <w:contextualSpacing/>
      </w:pPr>
    </w:p>
    <w:p w14:paraId="7C62FD59" w14:textId="77777777" w:rsidR="00F203DF" w:rsidRPr="00A53E60" w:rsidRDefault="00F203DF" w:rsidP="00305A1F">
      <w:pPr>
        <w:spacing w:line="240" w:lineRule="atLeast"/>
        <w:ind w:left="709" w:right="-425" w:hanging="283"/>
        <w:contextualSpacing/>
        <w:rPr>
          <w:noProof/>
        </w:rPr>
      </w:pPr>
    </w:p>
    <w:p w14:paraId="7C9E34F7" w14:textId="77777777" w:rsidR="00305A1F" w:rsidRPr="00A53E60" w:rsidRDefault="00305A1F" w:rsidP="00305A1F">
      <w:pPr>
        <w:spacing w:line="240" w:lineRule="atLeast"/>
        <w:ind w:left="709" w:right="-425" w:hanging="283"/>
        <w:contextualSpacing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FB4F81" wp14:editId="6425CF91">
                <wp:simplePos x="0" y="0"/>
                <wp:positionH relativeFrom="column">
                  <wp:posOffset>3125972</wp:posOffset>
                </wp:positionH>
                <wp:positionV relativeFrom="paragraph">
                  <wp:posOffset>69673</wp:posOffset>
                </wp:positionV>
                <wp:extent cx="10633" cy="1722474"/>
                <wp:effectExtent l="0" t="0" r="27940" b="1143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172247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7F1E15E" id="Straight Connector 8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15pt,5.5pt" to="247pt,1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" strokecolor="black [3213]">
                <v:stroke dashstyle="longDash"/>
              </v:line>
            </w:pict>
          </mc:Fallback>
        </mc:AlternateContent>
      </w:r>
    </w:p>
    <w:p w14:paraId="5C62EED3" w14:textId="77777777" w:rsidR="00305A1F" w:rsidRPr="00A53E60" w:rsidRDefault="00305A1F" w:rsidP="00305A1F">
      <w:pPr>
        <w:spacing w:line="240" w:lineRule="atLeast"/>
        <w:ind w:left="709" w:hanging="283"/>
        <w:contextualSpacing/>
      </w:pPr>
    </w:p>
    <w:p w14:paraId="5A7101AC" w14:textId="77777777" w:rsidR="00305A1F" w:rsidRPr="00A53E60" w:rsidRDefault="00305A1F" w:rsidP="00305A1F">
      <w:pPr>
        <w:spacing w:line="240" w:lineRule="atLeast"/>
        <w:contextualSpacing/>
      </w:pPr>
      <w:r w:rsidRPr="00A53E60">
        <w:rPr>
          <w:noProof/>
          <w:lang w:val="en-US" w:eastAsia="en-US"/>
        </w:rPr>
        <w:drawing>
          <wp:anchor distT="0" distB="0" distL="114300" distR="114300" simplePos="0" relativeHeight="251666432" behindDoc="1" locked="0" layoutInCell="1" allowOverlap="1" wp14:anchorId="1998E75D" wp14:editId="19F08DAA">
            <wp:simplePos x="0" y="0"/>
            <wp:positionH relativeFrom="column">
              <wp:posOffset>1384935</wp:posOffset>
            </wp:positionH>
            <wp:positionV relativeFrom="paragraph">
              <wp:posOffset>127000</wp:posOffset>
            </wp:positionV>
            <wp:extent cx="838200" cy="777875"/>
            <wp:effectExtent l="0" t="0" r="0" b="3175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5A0857" w14:textId="77777777" w:rsidR="00305A1F" w:rsidRPr="00A53E60" w:rsidRDefault="00305A1F" w:rsidP="00305A1F">
      <w:pPr>
        <w:spacing w:line="240" w:lineRule="atLeast"/>
        <w:contextualSpacing/>
        <w:rPr>
          <w:b/>
        </w:rPr>
      </w:pPr>
    </w:p>
    <w:p w14:paraId="64FEB7D0" w14:textId="77777777" w:rsidR="00305A1F" w:rsidRPr="00A53E60" w:rsidRDefault="00305A1F" w:rsidP="00305A1F">
      <w:pPr>
        <w:spacing w:line="240" w:lineRule="atLeast"/>
        <w:contextualSpacing/>
        <w:rPr>
          <w:b/>
        </w:rPr>
      </w:pPr>
    </w:p>
    <w:p w14:paraId="1ADE87F9" w14:textId="77777777" w:rsidR="00305A1F" w:rsidRPr="00A53E60" w:rsidRDefault="00305A1F" w:rsidP="00305A1F">
      <w:pPr>
        <w:spacing w:line="240" w:lineRule="atLeast"/>
        <w:contextualSpacing/>
        <w:rPr>
          <w:b/>
        </w:rPr>
      </w:pPr>
    </w:p>
    <w:p w14:paraId="66131407" w14:textId="77777777" w:rsidR="00305A1F" w:rsidRPr="00A53E60" w:rsidRDefault="00305A1F" w:rsidP="00305A1F">
      <w:pPr>
        <w:spacing w:line="240" w:lineRule="atLeast"/>
        <w:contextualSpacing/>
        <w:rPr>
          <w:b/>
        </w:rPr>
      </w:pPr>
    </w:p>
    <w:p w14:paraId="04F42FB5" w14:textId="77777777" w:rsidR="00305A1F" w:rsidRPr="00A53E60" w:rsidRDefault="00305A1F" w:rsidP="00305A1F">
      <w:pPr>
        <w:spacing w:line="240" w:lineRule="atLeast"/>
        <w:contextualSpacing/>
        <w:rPr>
          <w:b/>
        </w:rPr>
      </w:pPr>
    </w:p>
    <w:p w14:paraId="26D6DA18" w14:textId="77777777" w:rsidR="00305A1F" w:rsidRPr="00A53E60" w:rsidRDefault="00305A1F" w:rsidP="00305A1F">
      <w:pPr>
        <w:spacing w:line="240" w:lineRule="atLeast"/>
        <w:contextualSpacing/>
        <w:rPr>
          <w:b/>
        </w:rPr>
      </w:pPr>
    </w:p>
    <w:p w14:paraId="1B798C0F" w14:textId="77777777" w:rsidR="00305A1F" w:rsidRPr="00A53E60" w:rsidRDefault="00305A1F" w:rsidP="00305A1F">
      <w:pPr>
        <w:spacing w:line="240" w:lineRule="atLeast"/>
        <w:contextualSpacing/>
        <w:rPr>
          <w:b/>
        </w:rPr>
      </w:pPr>
    </w:p>
    <w:p w14:paraId="20FEDDEA" w14:textId="77777777" w:rsidR="00305A1F" w:rsidRPr="00A53E60" w:rsidRDefault="00305A1F" w:rsidP="00305A1F">
      <w:pPr>
        <w:spacing w:line="240" w:lineRule="atLeast"/>
        <w:contextualSpacing/>
        <w:jc w:val="right"/>
      </w:pPr>
    </w:p>
    <w:p w14:paraId="6C9411E7" w14:textId="43D7B0AE" w:rsidR="00305A1F" w:rsidRDefault="00305A1F" w:rsidP="00305A1F">
      <w:pPr>
        <w:spacing w:line="240" w:lineRule="atLeast"/>
        <w:contextualSpacing/>
        <w:jc w:val="right"/>
      </w:pPr>
    </w:p>
    <w:p w14:paraId="077FB818" w14:textId="77777777" w:rsidR="00305A1F" w:rsidRPr="00A53E60" w:rsidRDefault="00305A1F" w:rsidP="00305A1F">
      <w:pPr>
        <w:spacing w:line="240" w:lineRule="atLeast"/>
        <w:contextualSpacing/>
        <w:jc w:val="right"/>
      </w:pPr>
    </w:p>
    <w:p w14:paraId="49C616DB" w14:textId="77777777" w:rsidR="00305A1F" w:rsidRPr="00A53E60" w:rsidRDefault="00305A1F" w:rsidP="00305A1F">
      <w:pPr>
        <w:pStyle w:val="ListParagraph"/>
        <w:numPr>
          <w:ilvl w:val="0"/>
          <w:numId w:val="1"/>
        </w:numPr>
        <w:spacing w:after="120" w:line="240" w:lineRule="atLeast"/>
      </w:pPr>
      <w:r w:rsidRPr="00A53E60">
        <w:t>Write a conclusion based on your obse</w:t>
      </w:r>
      <w:r>
        <w:t>rvations in Questions 4, 5, 6 and 7</w:t>
      </w:r>
      <w:r w:rsidRPr="00A53E60">
        <w:t xml:space="preserve">. </w:t>
      </w:r>
    </w:p>
    <w:p w14:paraId="4F67BADB" w14:textId="77777777" w:rsidR="00305A1F" w:rsidRDefault="00F203DF" w:rsidP="00305A1F">
      <w:pPr>
        <w:spacing w:before="120" w:line="360" w:lineRule="auto"/>
        <w:ind w:left="340"/>
        <w:contextualSpacing/>
      </w:pPr>
      <w:r w:rsidRPr="00A53E60">
        <w:t>______________________________________________________________________________________________________________________________________________________________</w:t>
      </w:r>
      <w:r w:rsidR="00305A1F" w:rsidRPr="00A53E60">
        <w:t>__________________________________________________________________________________________________________</w:t>
      </w:r>
      <w:r w:rsidR="00305A1F">
        <w:t>_____________________________</w:t>
      </w:r>
      <w:r w:rsidR="00305A1F" w:rsidRPr="00A53E60">
        <w:t>_________________</w:t>
      </w:r>
      <w:r w:rsidR="00305A1F">
        <w:t>______</w:t>
      </w:r>
    </w:p>
    <w:p w14:paraId="01BE5C1B" w14:textId="77777777" w:rsidR="009D7A31" w:rsidRDefault="009D7A31">
      <w:r>
        <w:br w:type="page"/>
      </w:r>
    </w:p>
    <w:p w14:paraId="59784198" w14:textId="6951C9FA" w:rsidR="00305A1F" w:rsidRPr="00A53E60" w:rsidRDefault="00305A1F" w:rsidP="00305A1F">
      <w:pPr>
        <w:numPr>
          <w:ilvl w:val="0"/>
          <w:numId w:val="1"/>
        </w:numPr>
        <w:spacing w:after="120" w:line="240" w:lineRule="atLeast"/>
      </w:pPr>
      <w:r w:rsidRPr="00A53E60">
        <w:lastRenderedPageBreak/>
        <w:t xml:space="preserve">Using the model-building kits provided, construct </w:t>
      </w:r>
      <w:r>
        <w:t xml:space="preserve">a model of </w:t>
      </w:r>
      <w:r w:rsidRPr="00A53E60">
        <w:t>but</w:t>
      </w:r>
      <w:r>
        <w:t>-2-</w:t>
      </w:r>
      <w:r w:rsidRPr="00A53E60">
        <w:t>ene</w:t>
      </w:r>
      <w:r>
        <w:t>.</w:t>
      </w:r>
    </w:p>
    <w:p w14:paraId="75793C7B" w14:textId="77777777" w:rsidR="00305A1F" w:rsidRDefault="00305A1F" w:rsidP="00305A1F">
      <w:pPr>
        <w:numPr>
          <w:ilvl w:val="1"/>
          <w:numId w:val="1"/>
        </w:numPr>
        <w:tabs>
          <w:tab w:val="clear" w:pos="1800"/>
          <w:tab w:val="num" w:pos="851"/>
        </w:tabs>
        <w:spacing w:after="120" w:line="240" w:lineRule="atLeast"/>
        <w:ind w:left="851" w:hanging="425"/>
      </w:pPr>
      <w:r>
        <w:t>Draw a 3D drawing of but-2-ene in the space below.</w:t>
      </w:r>
    </w:p>
    <w:p w14:paraId="471239D6" w14:textId="77777777" w:rsidR="00305A1F" w:rsidRDefault="00305A1F" w:rsidP="00305A1F">
      <w:pPr>
        <w:numPr>
          <w:ilvl w:val="1"/>
          <w:numId w:val="1"/>
        </w:numPr>
        <w:tabs>
          <w:tab w:val="clear" w:pos="1800"/>
          <w:tab w:val="num" w:pos="851"/>
        </w:tabs>
        <w:spacing w:after="120" w:line="240" w:lineRule="atLeast"/>
        <w:ind w:left="851" w:hanging="425"/>
      </w:pPr>
      <w:r>
        <w:t>Create an identical molecule of but-2-ene, but swap the groups at one end of the double bond around so that the molecules are not superimposable.  Draw a 3D representation of this molecule in the space provided below.</w:t>
      </w:r>
    </w:p>
    <w:p w14:paraId="2141AA06" w14:textId="77777777" w:rsidR="00305A1F" w:rsidRPr="00A53E60" w:rsidRDefault="00305A1F" w:rsidP="00305A1F">
      <w:pPr>
        <w:numPr>
          <w:ilvl w:val="1"/>
          <w:numId w:val="1"/>
        </w:numPr>
        <w:tabs>
          <w:tab w:val="clear" w:pos="1800"/>
          <w:tab w:val="num" w:pos="851"/>
        </w:tabs>
        <w:spacing w:after="120" w:line="240" w:lineRule="atLeast"/>
        <w:ind w:left="851" w:hanging="425"/>
      </w:pPr>
      <w:r>
        <w:t xml:space="preserve">Label the molecules below as </w:t>
      </w:r>
      <w:proofErr w:type="spellStart"/>
      <w:r w:rsidRPr="00022D76">
        <w:rPr>
          <w:i/>
        </w:rPr>
        <w:t>cis</w:t>
      </w:r>
      <w:proofErr w:type="spellEnd"/>
      <w:r>
        <w:t xml:space="preserve"> or </w:t>
      </w:r>
      <w:r w:rsidRPr="00022D76">
        <w:rPr>
          <w:i/>
        </w:rPr>
        <w:t>trans</w:t>
      </w:r>
      <w:r>
        <w:t>.</w:t>
      </w:r>
    </w:p>
    <w:p w14:paraId="6F247581" w14:textId="77777777" w:rsidR="00305A1F" w:rsidRPr="006279AD" w:rsidRDefault="00305A1F" w:rsidP="00305A1F">
      <w:pPr>
        <w:spacing w:after="120" w:line="240" w:lineRule="atLeast"/>
        <w:ind w:left="851" w:right="-612" w:hanging="425"/>
        <w:rPr>
          <w:b/>
          <w:i/>
          <w:iCs/>
        </w:rPr>
      </w:pPr>
      <w:r w:rsidRPr="006279AD">
        <w:rPr>
          <w:b/>
        </w:rPr>
        <w:t xml:space="preserve">Diagram of the </w:t>
      </w:r>
      <w:r>
        <w:rPr>
          <w:b/>
        </w:rPr>
        <w:t>geometric isomers for but-2-ene:</w:t>
      </w:r>
    </w:p>
    <w:p w14:paraId="64BCC115" w14:textId="77777777" w:rsidR="00305A1F" w:rsidRPr="00A53E60" w:rsidRDefault="00305A1F" w:rsidP="00305A1F">
      <w:pPr>
        <w:spacing w:after="120" w:line="240" w:lineRule="atLeast"/>
        <w:rPr>
          <w:i/>
          <w:iCs/>
        </w:rPr>
      </w:pPr>
    </w:p>
    <w:p w14:paraId="38484022" w14:textId="77777777" w:rsidR="00305A1F" w:rsidRPr="00A53E60" w:rsidRDefault="00305A1F" w:rsidP="00305A1F">
      <w:pPr>
        <w:spacing w:after="120" w:line="240" w:lineRule="atLeast"/>
        <w:rPr>
          <w:i/>
          <w:iCs/>
        </w:rPr>
      </w:pPr>
    </w:p>
    <w:p w14:paraId="46D13BB5" w14:textId="77777777" w:rsidR="00305A1F" w:rsidRDefault="00305A1F" w:rsidP="00305A1F">
      <w:pPr>
        <w:spacing w:after="120" w:line="240" w:lineRule="atLeast"/>
        <w:rPr>
          <w:i/>
          <w:iCs/>
        </w:rPr>
      </w:pPr>
    </w:p>
    <w:p w14:paraId="63EC630C" w14:textId="77777777" w:rsidR="00305A1F" w:rsidRPr="00A53E60" w:rsidRDefault="00305A1F" w:rsidP="00305A1F">
      <w:pPr>
        <w:spacing w:after="120" w:line="240" w:lineRule="atLeast"/>
        <w:rPr>
          <w:i/>
          <w:iCs/>
        </w:rPr>
      </w:pPr>
    </w:p>
    <w:p w14:paraId="7EA0AA75" w14:textId="77777777" w:rsidR="00305A1F" w:rsidRPr="00A53E60" w:rsidRDefault="00305A1F" w:rsidP="00305A1F">
      <w:pPr>
        <w:spacing w:line="240" w:lineRule="atLeast"/>
        <w:contextualSpacing/>
        <w:jc w:val="right"/>
      </w:pPr>
    </w:p>
    <w:p w14:paraId="74B8484E" w14:textId="4056FD92" w:rsidR="00305A1F" w:rsidRDefault="00666DDC" w:rsidP="00666DDC">
      <w:pPr>
        <w:numPr>
          <w:ilvl w:val="0"/>
          <w:numId w:val="1"/>
        </w:numPr>
        <w:spacing w:after="120" w:line="240" w:lineRule="atLeast"/>
      </w:pPr>
      <w:r w:rsidRPr="00A53E60">
        <w:t xml:space="preserve">Using the model-building kits provided, construct </w:t>
      </w:r>
      <w:r>
        <w:t>a model of 1,2-dichloroeth</w:t>
      </w:r>
      <w:r w:rsidRPr="005E2F41">
        <w:rPr>
          <w:b/>
          <w:u w:val="single"/>
        </w:rPr>
        <w:t>ane</w:t>
      </w:r>
      <w:r>
        <w:t>.</w:t>
      </w:r>
    </w:p>
    <w:p w14:paraId="5CBAD7A3" w14:textId="679DF3DF" w:rsidR="00305A1F" w:rsidRDefault="00305A1F" w:rsidP="00305A1F">
      <w:pPr>
        <w:numPr>
          <w:ilvl w:val="1"/>
          <w:numId w:val="1"/>
        </w:numPr>
        <w:tabs>
          <w:tab w:val="clear" w:pos="1800"/>
          <w:tab w:val="num" w:pos="851"/>
        </w:tabs>
        <w:spacing w:after="120" w:line="240" w:lineRule="atLeast"/>
        <w:ind w:left="851" w:hanging="425"/>
      </w:pPr>
      <w:r>
        <w:t>Draw a 3D diagram of the molecule below.</w:t>
      </w:r>
    </w:p>
    <w:p w14:paraId="06EF796F" w14:textId="77777777" w:rsidR="00305A1F" w:rsidRDefault="00305A1F" w:rsidP="00305A1F">
      <w:pPr>
        <w:spacing w:after="120" w:line="240" w:lineRule="atLeast"/>
      </w:pPr>
    </w:p>
    <w:p w14:paraId="2C125C69" w14:textId="77777777" w:rsidR="00305A1F" w:rsidRDefault="00305A1F" w:rsidP="00305A1F">
      <w:pPr>
        <w:spacing w:after="120" w:line="240" w:lineRule="atLeast"/>
      </w:pPr>
    </w:p>
    <w:p w14:paraId="576FEDC0" w14:textId="77777777" w:rsidR="00305A1F" w:rsidRDefault="00305A1F" w:rsidP="00305A1F">
      <w:pPr>
        <w:spacing w:after="120" w:line="240" w:lineRule="atLeast"/>
      </w:pPr>
    </w:p>
    <w:p w14:paraId="7C00D522" w14:textId="77777777" w:rsidR="00305A1F" w:rsidRDefault="00305A1F" w:rsidP="00305A1F">
      <w:pPr>
        <w:spacing w:after="120" w:line="240" w:lineRule="atLeast"/>
      </w:pPr>
    </w:p>
    <w:p w14:paraId="46FD7941" w14:textId="77777777" w:rsidR="00305A1F" w:rsidRDefault="00305A1F" w:rsidP="00305A1F">
      <w:pPr>
        <w:tabs>
          <w:tab w:val="num" w:pos="851"/>
        </w:tabs>
        <w:spacing w:after="120" w:line="240" w:lineRule="atLeast"/>
      </w:pPr>
    </w:p>
    <w:p w14:paraId="05218EDB" w14:textId="77777777" w:rsidR="00305A1F" w:rsidRDefault="00305A1F" w:rsidP="00305A1F">
      <w:pPr>
        <w:numPr>
          <w:ilvl w:val="1"/>
          <w:numId w:val="1"/>
        </w:numPr>
        <w:tabs>
          <w:tab w:val="clear" w:pos="1800"/>
          <w:tab w:val="num" w:pos="851"/>
        </w:tabs>
        <w:spacing w:after="120" w:line="240" w:lineRule="atLeast"/>
        <w:ind w:left="851" w:hanging="425"/>
      </w:pPr>
      <w:r>
        <w:t xml:space="preserve"> </w:t>
      </w:r>
      <w:r w:rsidRPr="00A53E60">
        <w:t xml:space="preserve">Using the model-building kits provided, construct </w:t>
      </w:r>
      <w:r>
        <w:t xml:space="preserve">a mirror image of the molecule above.  </w:t>
      </w:r>
    </w:p>
    <w:p w14:paraId="73720BAC" w14:textId="47AA2D06" w:rsidR="00305A1F" w:rsidRPr="00A53E60" w:rsidRDefault="00305A1F" w:rsidP="00305A1F">
      <w:pPr>
        <w:numPr>
          <w:ilvl w:val="1"/>
          <w:numId w:val="1"/>
        </w:numPr>
        <w:tabs>
          <w:tab w:val="clear" w:pos="1800"/>
          <w:tab w:val="num" w:pos="851"/>
        </w:tabs>
        <w:spacing w:after="120" w:line="240" w:lineRule="atLeast"/>
        <w:ind w:left="851" w:hanging="425"/>
      </w:pPr>
      <w:r w:rsidRPr="00A53E60">
        <w:t>Using the models determine whet</w:t>
      </w:r>
      <w:r>
        <w:t>her the</w:t>
      </w:r>
      <w:r w:rsidR="00022D76">
        <w:t>se molecules of</w:t>
      </w:r>
      <w:r>
        <w:t xml:space="preserve"> 1,2-</w:t>
      </w:r>
      <w:r w:rsidRPr="00A53E60">
        <w:t>dichloroeth</w:t>
      </w:r>
      <w:r w:rsidRPr="00666DDC">
        <w:t>ane</w:t>
      </w:r>
      <w:r w:rsidRPr="00A53E60">
        <w:t xml:space="preserve"> are superimp</w:t>
      </w:r>
      <w:r w:rsidR="00022D76">
        <w:t>osable</w:t>
      </w:r>
      <w:r w:rsidRPr="00A53E60">
        <w:t xml:space="preserve">. Are these molecules </w:t>
      </w:r>
      <w:r>
        <w:t>stereoisomers</w:t>
      </w:r>
      <w:r w:rsidRPr="00A53E60">
        <w:t xml:space="preserve">?  Explain. </w:t>
      </w:r>
    </w:p>
    <w:p w14:paraId="7936B473" w14:textId="77777777" w:rsidR="00305A1F" w:rsidRPr="00A53E60" w:rsidRDefault="00305A1F" w:rsidP="00305A1F">
      <w:pPr>
        <w:pStyle w:val="ListParagraph"/>
        <w:spacing w:before="120" w:line="360" w:lineRule="auto"/>
        <w:ind w:left="340"/>
      </w:pPr>
      <w:r w:rsidRPr="00A53E60">
        <w:t>____________________________________________________________________________________________________</w:t>
      </w:r>
      <w:r>
        <w:t>______________________________</w:t>
      </w:r>
      <w:r w:rsidRPr="00A53E60">
        <w:t>_____________________</w:t>
      </w:r>
      <w:r>
        <w:t>_______</w:t>
      </w:r>
    </w:p>
    <w:p w14:paraId="42B5A06E" w14:textId="77777777" w:rsidR="00305A1F" w:rsidRDefault="00305A1F" w:rsidP="00305A1F">
      <w:pPr>
        <w:numPr>
          <w:ilvl w:val="0"/>
          <w:numId w:val="1"/>
        </w:numPr>
        <w:spacing w:after="120" w:line="240" w:lineRule="atLeast"/>
      </w:pPr>
      <w:r>
        <w:t>Draw a 3D drawing of 1,2-dichloroeth</w:t>
      </w:r>
      <w:r w:rsidRPr="005E2F41">
        <w:rPr>
          <w:b/>
          <w:u w:val="single"/>
        </w:rPr>
        <w:t>ene</w:t>
      </w:r>
      <w:r>
        <w:t xml:space="preserve"> in the space below.</w:t>
      </w:r>
    </w:p>
    <w:p w14:paraId="4CD87127" w14:textId="77777777" w:rsidR="00305A1F" w:rsidRDefault="00305A1F" w:rsidP="00305A1F">
      <w:pPr>
        <w:numPr>
          <w:ilvl w:val="1"/>
          <w:numId w:val="1"/>
        </w:numPr>
        <w:tabs>
          <w:tab w:val="clear" w:pos="1800"/>
          <w:tab w:val="num" w:pos="851"/>
        </w:tabs>
        <w:spacing w:after="120" w:line="240" w:lineRule="atLeast"/>
        <w:ind w:left="851" w:hanging="425"/>
      </w:pPr>
      <w:r>
        <w:t>Create an identical molecule of 1,2-dichloroeth</w:t>
      </w:r>
      <w:r w:rsidRPr="00666DDC">
        <w:t>ene</w:t>
      </w:r>
      <w:r>
        <w:t>, but swap the groups at one end of the double bond around so that the molecules are not superimposable.  Draw a 3D representation of this molecule in the space provided below.</w:t>
      </w:r>
    </w:p>
    <w:p w14:paraId="2679D32A" w14:textId="77777777" w:rsidR="00305A1F" w:rsidRPr="00A53E60" w:rsidRDefault="00305A1F" w:rsidP="00305A1F">
      <w:pPr>
        <w:numPr>
          <w:ilvl w:val="1"/>
          <w:numId w:val="1"/>
        </w:numPr>
        <w:tabs>
          <w:tab w:val="clear" w:pos="1800"/>
          <w:tab w:val="num" w:pos="851"/>
        </w:tabs>
        <w:spacing w:after="120" w:line="240" w:lineRule="atLeast"/>
        <w:ind w:left="851" w:hanging="425"/>
      </w:pPr>
      <w:r>
        <w:t xml:space="preserve">Label the molecules below as </w:t>
      </w:r>
      <w:proofErr w:type="spellStart"/>
      <w:r w:rsidRPr="00022D76">
        <w:rPr>
          <w:i/>
        </w:rPr>
        <w:t>cis</w:t>
      </w:r>
      <w:proofErr w:type="spellEnd"/>
      <w:r>
        <w:t xml:space="preserve"> or </w:t>
      </w:r>
      <w:r w:rsidRPr="00022D76">
        <w:rPr>
          <w:i/>
        </w:rPr>
        <w:t>trans</w:t>
      </w:r>
      <w:r>
        <w:t>.</w:t>
      </w:r>
    </w:p>
    <w:p w14:paraId="2AA6BE9D" w14:textId="77777777" w:rsidR="00305A1F" w:rsidRPr="006279AD" w:rsidRDefault="00305A1F" w:rsidP="00305A1F">
      <w:pPr>
        <w:spacing w:after="120" w:line="240" w:lineRule="atLeast"/>
        <w:ind w:left="851" w:right="-612" w:hanging="425"/>
        <w:rPr>
          <w:b/>
          <w:i/>
          <w:iCs/>
        </w:rPr>
      </w:pPr>
      <w:r w:rsidRPr="006279AD">
        <w:rPr>
          <w:b/>
        </w:rPr>
        <w:t xml:space="preserve">Diagram of the </w:t>
      </w:r>
      <w:r>
        <w:rPr>
          <w:b/>
        </w:rPr>
        <w:t xml:space="preserve">geometric isomers </w:t>
      </w:r>
      <w:r w:rsidRPr="00666DDC">
        <w:rPr>
          <w:b/>
        </w:rPr>
        <w:t>for 1,2-dichloroethene</w:t>
      </w:r>
      <w:r>
        <w:rPr>
          <w:b/>
        </w:rPr>
        <w:t>:</w:t>
      </w:r>
    </w:p>
    <w:p w14:paraId="59EB4408" w14:textId="77777777" w:rsidR="00305A1F" w:rsidRDefault="00305A1F" w:rsidP="00305A1F">
      <w:pPr>
        <w:tabs>
          <w:tab w:val="left" w:pos="426"/>
        </w:tabs>
        <w:spacing w:after="0" w:line="240" w:lineRule="atLeast"/>
        <w:ind w:left="709"/>
        <w:contextualSpacing/>
      </w:pPr>
    </w:p>
    <w:p w14:paraId="319DCD2F" w14:textId="77777777" w:rsidR="00305A1F" w:rsidRDefault="00305A1F" w:rsidP="00305A1F">
      <w:pPr>
        <w:tabs>
          <w:tab w:val="left" w:pos="426"/>
        </w:tabs>
        <w:spacing w:after="0" w:line="240" w:lineRule="atLeast"/>
        <w:ind w:left="709"/>
        <w:contextualSpacing/>
      </w:pPr>
    </w:p>
    <w:p w14:paraId="0DD55B98" w14:textId="77777777" w:rsidR="00305A1F" w:rsidRDefault="00305A1F" w:rsidP="00305A1F">
      <w:pPr>
        <w:tabs>
          <w:tab w:val="left" w:pos="426"/>
        </w:tabs>
        <w:spacing w:after="0" w:line="240" w:lineRule="atLeast"/>
        <w:ind w:left="709"/>
        <w:contextualSpacing/>
      </w:pPr>
    </w:p>
    <w:p w14:paraId="4D278FB0" w14:textId="77777777" w:rsidR="00305A1F" w:rsidRDefault="00305A1F" w:rsidP="00305A1F">
      <w:pPr>
        <w:tabs>
          <w:tab w:val="left" w:pos="426"/>
        </w:tabs>
        <w:spacing w:after="0" w:line="240" w:lineRule="atLeast"/>
        <w:ind w:left="709"/>
        <w:contextualSpacing/>
      </w:pPr>
    </w:p>
    <w:p w14:paraId="01C038FE" w14:textId="77777777" w:rsidR="00305A1F" w:rsidRDefault="00305A1F" w:rsidP="00305A1F">
      <w:pPr>
        <w:tabs>
          <w:tab w:val="left" w:pos="426"/>
        </w:tabs>
        <w:spacing w:after="0" w:line="240" w:lineRule="atLeast"/>
        <w:ind w:left="709"/>
        <w:contextualSpacing/>
      </w:pPr>
    </w:p>
    <w:p w14:paraId="46572AE2" w14:textId="77777777" w:rsidR="00305A1F" w:rsidRDefault="00305A1F" w:rsidP="00305A1F">
      <w:pPr>
        <w:tabs>
          <w:tab w:val="left" w:pos="426"/>
        </w:tabs>
        <w:spacing w:after="0" w:line="240" w:lineRule="atLeast"/>
        <w:ind w:left="709"/>
        <w:contextualSpacing/>
      </w:pPr>
    </w:p>
    <w:p w14:paraId="19150C4E" w14:textId="77777777" w:rsidR="00F203DF" w:rsidRDefault="00F203DF" w:rsidP="00305A1F">
      <w:pPr>
        <w:tabs>
          <w:tab w:val="left" w:pos="426"/>
        </w:tabs>
        <w:spacing w:after="0" w:line="240" w:lineRule="atLeast"/>
        <w:ind w:left="709"/>
        <w:contextualSpacing/>
      </w:pPr>
    </w:p>
    <w:p w14:paraId="5785BB8A" w14:textId="77777777" w:rsidR="00305A1F" w:rsidRDefault="00305A1F" w:rsidP="00305A1F">
      <w:pPr>
        <w:tabs>
          <w:tab w:val="left" w:pos="426"/>
        </w:tabs>
        <w:spacing w:after="0" w:line="240" w:lineRule="atLeast"/>
        <w:ind w:left="709"/>
        <w:contextualSpacing/>
      </w:pPr>
    </w:p>
    <w:p w14:paraId="4078879B" w14:textId="77777777" w:rsidR="00305A1F" w:rsidRPr="005E2F41" w:rsidRDefault="00305A1F" w:rsidP="00305A1F">
      <w:pPr>
        <w:spacing w:after="120" w:line="240" w:lineRule="atLeast"/>
        <w:ind w:left="709" w:hanging="317"/>
      </w:pPr>
      <w:r w:rsidRPr="00A53E60">
        <w:t xml:space="preserve"> (c) </w:t>
      </w:r>
      <w:r>
        <w:t>Explain why 1,2-dichloroeth</w:t>
      </w:r>
      <w:r w:rsidRPr="005E2F41">
        <w:rPr>
          <w:b/>
          <w:u w:val="single"/>
        </w:rPr>
        <w:t>ene</w:t>
      </w:r>
      <w:r>
        <w:t xml:space="preserve"> has stereoisomers but 1,2-dichloroeth</w:t>
      </w:r>
      <w:r>
        <w:rPr>
          <w:b/>
          <w:u w:val="single"/>
        </w:rPr>
        <w:t>ane</w:t>
      </w:r>
      <w:r>
        <w:t xml:space="preserve"> doesn’t.</w:t>
      </w:r>
    </w:p>
    <w:p w14:paraId="6AF7236B" w14:textId="77777777" w:rsidR="00305A1F" w:rsidRPr="00A53E60" w:rsidRDefault="00305A1F" w:rsidP="00305A1F">
      <w:pPr>
        <w:spacing w:before="120" w:line="360" w:lineRule="auto"/>
        <w:ind w:left="340"/>
        <w:contextualSpacing/>
      </w:pPr>
      <w:r w:rsidRPr="00A53E60">
        <w:t>_____________________________________________________________________________________________________________</w:t>
      </w:r>
      <w:r>
        <w:t>_______________________________</w:t>
      </w:r>
      <w:r w:rsidRPr="00A53E60">
        <w:t>____________</w:t>
      </w:r>
      <w:r>
        <w:t>______</w:t>
      </w:r>
    </w:p>
    <w:p w14:paraId="26169F1B" w14:textId="0AE2059A" w:rsidR="009D7A31" w:rsidRDefault="009D7A31">
      <w:r>
        <w:br w:type="page"/>
      </w:r>
    </w:p>
    <w:p w14:paraId="1BFD8E88" w14:textId="77777777" w:rsidR="00305A1F" w:rsidRDefault="00305A1F" w:rsidP="00305A1F">
      <w:pPr>
        <w:pStyle w:val="ListParagraph"/>
        <w:numPr>
          <w:ilvl w:val="0"/>
          <w:numId w:val="1"/>
        </w:numPr>
        <w:spacing w:after="0" w:line="240" w:lineRule="atLeast"/>
      </w:pPr>
    </w:p>
    <w:p w14:paraId="4CE2A38D" w14:textId="404A0EC7" w:rsidR="00305A1F" w:rsidRDefault="009D7A31" w:rsidP="00305A1F">
      <w:pPr>
        <w:pStyle w:val="ListParagraph"/>
        <w:numPr>
          <w:ilvl w:val="1"/>
          <w:numId w:val="1"/>
        </w:numPr>
        <w:tabs>
          <w:tab w:val="clear" w:pos="1800"/>
          <w:tab w:val="num" w:pos="709"/>
        </w:tabs>
        <w:spacing w:after="0" w:line="240" w:lineRule="atLeast"/>
        <w:ind w:left="709" w:hanging="283"/>
      </w:pPr>
      <w:r>
        <w:t>Label the following compounds</w:t>
      </w:r>
      <w:r w:rsidR="00305A1F" w:rsidRPr="00A53E60">
        <w:t xml:space="preserve"> </w:t>
      </w:r>
      <w:r>
        <w:t>(</w:t>
      </w:r>
      <w:r w:rsidR="00305A1F" w:rsidRPr="00A53E60">
        <w:t>a-f</w:t>
      </w:r>
      <w:r>
        <w:t>)</w:t>
      </w:r>
      <w:r w:rsidR="00305A1F" w:rsidRPr="00A53E60">
        <w:t xml:space="preserve">, </w:t>
      </w:r>
      <w:proofErr w:type="spellStart"/>
      <w:r w:rsidR="00305A1F" w:rsidRPr="001C4E3E">
        <w:rPr>
          <w:i/>
        </w:rPr>
        <w:t>cis</w:t>
      </w:r>
      <w:proofErr w:type="spellEnd"/>
      <w:r w:rsidR="00305A1F" w:rsidRPr="00A53E60">
        <w:t xml:space="preserve">, </w:t>
      </w:r>
      <w:proofErr w:type="gramStart"/>
      <w:r w:rsidR="00305A1F" w:rsidRPr="001C4E3E">
        <w:rPr>
          <w:i/>
        </w:rPr>
        <w:t>trans</w:t>
      </w:r>
      <w:proofErr w:type="gramEnd"/>
      <w:r w:rsidR="00305A1F" w:rsidRPr="00A53E60">
        <w:t xml:space="preserve"> or </w:t>
      </w:r>
      <w:r w:rsidR="00305A1F" w:rsidRPr="001C4E3E">
        <w:rPr>
          <w:i/>
        </w:rPr>
        <w:t>will not have a geometric isomer</w:t>
      </w:r>
      <w:r w:rsidR="00305A1F" w:rsidRPr="00A53E60">
        <w:t>.</w:t>
      </w:r>
    </w:p>
    <w:p w14:paraId="2DA942C6" w14:textId="77777777" w:rsidR="00305A1F" w:rsidRPr="00A53E60" w:rsidRDefault="00305A1F" w:rsidP="00305A1F">
      <w:pPr>
        <w:pStyle w:val="ListParagraph"/>
        <w:numPr>
          <w:ilvl w:val="1"/>
          <w:numId w:val="1"/>
        </w:numPr>
        <w:tabs>
          <w:tab w:val="clear" w:pos="1800"/>
          <w:tab w:val="num" w:pos="709"/>
        </w:tabs>
        <w:spacing w:before="120" w:after="120" w:line="240" w:lineRule="atLeast"/>
        <w:ind w:left="709" w:hanging="284"/>
        <w:contextualSpacing w:val="0"/>
      </w:pPr>
      <w:r w:rsidRPr="00A53E60">
        <w:t xml:space="preserve">Give the name for each compound a-f. </w:t>
      </w:r>
    </w:p>
    <w:p w14:paraId="517364A5" w14:textId="77777777" w:rsidR="00305A1F" w:rsidRPr="00A53E60" w:rsidRDefault="00305A1F" w:rsidP="00305A1F">
      <w:pPr>
        <w:spacing w:line="240" w:lineRule="atLeast"/>
        <w:contextualSpacing/>
      </w:pPr>
    </w:p>
    <w:p w14:paraId="52E8E90E" w14:textId="77777777" w:rsidR="00305A1F" w:rsidRPr="00A53E60" w:rsidRDefault="00305A1F" w:rsidP="00305A1F">
      <w:pPr>
        <w:spacing w:line="240" w:lineRule="atLeast"/>
        <w:contextualSpacing/>
      </w:pPr>
    </w:p>
    <w:p w14:paraId="4C419321" w14:textId="77777777" w:rsidR="00305A1F" w:rsidRPr="00A53E60" w:rsidRDefault="00305A1F" w:rsidP="00305A1F">
      <w:pPr>
        <w:pStyle w:val="ListParagraph"/>
        <w:numPr>
          <w:ilvl w:val="0"/>
          <w:numId w:val="4"/>
        </w:numPr>
        <w:spacing w:after="0" w:line="240" w:lineRule="atLeast"/>
      </w:pPr>
      <w:r>
        <w:t xml:space="preserve"> </w:t>
      </w:r>
      <w:r>
        <w:tab/>
      </w:r>
      <w:r>
        <w:tab/>
      </w:r>
      <w:r>
        <w:tab/>
        <w:t xml:space="preserve">         </w:t>
      </w:r>
      <w:r w:rsidRPr="00A53E60">
        <w:t>b.</w:t>
      </w:r>
      <w:r w:rsidRPr="00A53E60">
        <w:tab/>
      </w:r>
      <w:r w:rsidRPr="00A53E60">
        <w:tab/>
      </w:r>
      <w:r w:rsidRPr="00A53E60">
        <w:tab/>
      </w:r>
      <w:r w:rsidRPr="00A53E60">
        <w:tab/>
        <w:t xml:space="preserve">                </w:t>
      </w:r>
      <w:proofErr w:type="gramStart"/>
      <w:r w:rsidRPr="00A53E60">
        <w:t>c</w:t>
      </w:r>
      <w:proofErr w:type="gramEnd"/>
      <w:r w:rsidRPr="00A53E60">
        <w:t>.</w:t>
      </w:r>
    </w:p>
    <w:p w14:paraId="0AB6390D" w14:textId="77777777" w:rsidR="00305A1F" w:rsidRPr="00A53E60" w:rsidRDefault="00305A1F" w:rsidP="00305A1F">
      <w:pPr>
        <w:spacing w:line="360" w:lineRule="auto"/>
        <w:rPr>
          <w:i/>
          <w:noProof/>
          <w:lang w:val="en-US"/>
        </w:rPr>
      </w:pPr>
      <w:r w:rsidRPr="00A53E60">
        <w:rPr>
          <w:i/>
          <w:noProof/>
          <w:lang w:val="en-US" w:eastAsia="en-US"/>
        </w:rPr>
        <w:drawing>
          <wp:inline distT="0" distB="0" distL="0" distR="0" wp14:anchorId="3C77730C" wp14:editId="4D85675A">
            <wp:extent cx="1651000" cy="1117600"/>
            <wp:effectExtent l="0" t="0" r="0" b="0"/>
            <wp:docPr id="78" name="Picture 78" descr="Macintosh HD:Users:pennycommons:Desktop:Screen Shot 2016-12-08 at 12.35.0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pennycommons:Desktop:Screen Shot 2016-12-08 at 12.35.06 PM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E60">
        <w:rPr>
          <w:i/>
          <w:noProof/>
          <w:lang w:val="en-US"/>
        </w:rPr>
        <w:t xml:space="preserve">              </w:t>
      </w:r>
      <w:r w:rsidRPr="00A53E60">
        <w:rPr>
          <w:i/>
          <w:noProof/>
          <w:lang w:val="en-US" w:eastAsia="en-US"/>
        </w:rPr>
        <w:drawing>
          <wp:inline distT="0" distB="0" distL="0" distR="0" wp14:anchorId="11DAD94A" wp14:editId="13CEAD73">
            <wp:extent cx="1393825" cy="1066800"/>
            <wp:effectExtent l="0" t="0" r="0" b="0"/>
            <wp:docPr id="79" name="Picture 79" descr="Macintosh HD:Users:pennycommons:Desktop:Screen Shot 2016-12-08 at 12.35.0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pennycommons:Desktop:Screen Shot 2016-12-08 at 12.35.00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81"/>
                    <a:stretch/>
                  </pic:blipFill>
                  <pic:spPr bwMode="auto">
                    <a:xfrm>
                      <a:off x="0" y="0"/>
                      <a:ext cx="13938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53E60">
        <w:rPr>
          <w:i/>
          <w:noProof/>
          <w:lang w:val="en-US"/>
        </w:rPr>
        <w:t xml:space="preserve">           </w:t>
      </w:r>
      <w:r w:rsidRPr="00A53E60">
        <w:rPr>
          <w:i/>
          <w:noProof/>
          <w:lang w:val="en-US" w:eastAsia="en-US"/>
        </w:rPr>
        <w:drawing>
          <wp:inline distT="0" distB="0" distL="0" distR="0" wp14:anchorId="7AE0C5C7" wp14:editId="1C105B8E">
            <wp:extent cx="1739900" cy="1143000"/>
            <wp:effectExtent l="0" t="0" r="12700" b="0"/>
            <wp:docPr id="80" name="Picture 80" descr="Macintosh HD:Users:pennycommons:Desktop:Screen Shot 2016-12-08 at 12.34.5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pennycommons:Desktop:Screen Shot 2016-12-08 at 12.34.54 PM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755F5" w14:textId="77777777" w:rsidR="00305A1F" w:rsidRPr="00A53E60" w:rsidRDefault="00305A1F" w:rsidP="00305A1F">
      <w:pPr>
        <w:spacing w:after="0" w:line="360" w:lineRule="auto"/>
        <w:rPr>
          <w:i/>
          <w:noProof/>
          <w:lang w:val="en-US"/>
        </w:rPr>
      </w:pPr>
    </w:p>
    <w:p w14:paraId="13694E41" w14:textId="77777777" w:rsidR="00305A1F" w:rsidRPr="00A53E60" w:rsidRDefault="00305A1F" w:rsidP="00305A1F">
      <w:pPr>
        <w:spacing w:after="0" w:line="360" w:lineRule="auto"/>
        <w:rPr>
          <w:i/>
          <w:noProof/>
          <w:lang w:val="en-US"/>
        </w:rPr>
      </w:pPr>
    </w:p>
    <w:p w14:paraId="49EBDA92" w14:textId="77777777" w:rsidR="00305A1F" w:rsidRPr="00A53E60" w:rsidRDefault="00305A1F" w:rsidP="00305A1F">
      <w:pPr>
        <w:spacing w:line="360" w:lineRule="auto"/>
        <w:rPr>
          <w:i/>
          <w:noProof/>
          <w:lang w:val="en-US"/>
        </w:rPr>
      </w:pPr>
      <w:r w:rsidRPr="00A53E60"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3A951E98" wp14:editId="05C3760E">
            <wp:simplePos x="0" y="0"/>
            <wp:positionH relativeFrom="column">
              <wp:posOffset>2165985</wp:posOffset>
            </wp:positionH>
            <wp:positionV relativeFrom="paragraph">
              <wp:posOffset>249555</wp:posOffset>
            </wp:positionV>
            <wp:extent cx="1625600" cy="1930400"/>
            <wp:effectExtent l="0" t="0" r="0" b="0"/>
            <wp:wrapNone/>
            <wp:docPr id="81" name="Picture 81" descr="Macintosh HD:Users:pennycommons:Desktop:Screen Shot 2016-12-08 at 12.35.16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Macintosh HD:Users:pennycommons:Desktop:Screen Shot 2016-12-08 at 12.35.16 PM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2CED66" w14:textId="77777777" w:rsidR="00305A1F" w:rsidRPr="00A53E60" w:rsidRDefault="00305A1F" w:rsidP="00305A1F">
      <w:pPr>
        <w:spacing w:line="360" w:lineRule="auto"/>
        <w:ind w:firstLine="378"/>
        <w:rPr>
          <w:noProof/>
          <w:lang w:val="en-US"/>
        </w:rPr>
      </w:pPr>
      <w:r w:rsidRPr="00A53E60">
        <w:rPr>
          <w:noProof/>
          <w:lang w:val="en-US"/>
        </w:rPr>
        <w:t xml:space="preserve">d.  </w:t>
      </w:r>
      <w:r w:rsidRPr="00A53E60">
        <w:rPr>
          <w:noProof/>
          <w:lang w:val="en-US"/>
        </w:rPr>
        <w:tab/>
      </w:r>
      <w:r w:rsidRPr="00A53E60">
        <w:rPr>
          <w:noProof/>
          <w:lang w:val="en-US"/>
        </w:rPr>
        <w:tab/>
      </w:r>
      <w:r w:rsidRPr="00A53E60">
        <w:rPr>
          <w:noProof/>
          <w:lang w:val="en-US"/>
        </w:rPr>
        <w:tab/>
      </w:r>
      <w:r w:rsidRPr="00A53E60">
        <w:rPr>
          <w:noProof/>
          <w:lang w:val="en-US"/>
        </w:rPr>
        <w:tab/>
      </w:r>
      <w:r w:rsidRPr="00A53E60">
        <w:rPr>
          <w:noProof/>
          <w:lang w:val="en-US"/>
        </w:rPr>
        <w:tab/>
        <w:t>e.</w:t>
      </w:r>
      <w:r w:rsidRPr="00A53E60">
        <w:rPr>
          <w:noProof/>
          <w:lang w:val="en-US"/>
        </w:rPr>
        <w:tab/>
      </w:r>
      <w:r w:rsidRPr="00A53E60">
        <w:rPr>
          <w:noProof/>
          <w:lang w:val="en-US"/>
        </w:rPr>
        <w:tab/>
      </w:r>
      <w:r w:rsidRPr="00A53E60">
        <w:rPr>
          <w:noProof/>
          <w:lang w:val="en-US"/>
        </w:rPr>
        <w:tab/>
      </w:r>
      <w:r w:rsidRPr="00A53E60">
        <w:rPr>
          <w:noProof/>
          <w:lang w:val="en-US"/>
        </w:rPr>
        <w:tab/>
      </w:r>
      <w:r w:rsidRPr="00A53E60">
        <w:rPr>
          <w:noProof/>
          <w:lang w:val="en-US"/>
        </w:rPr>
        <w:tab/>
        <w:t>f.</w:t>
      </w:r>
    </w:p>
    <w:p w14:paraId="6E9C6481" w14:textId="77777777" w:rsidR="00305A1F" w:rsidRPr="00A53E60" w:rsidRDefault="00305A1F" w:rsidP="00305A1F">
      <w:pPr>
        <w:spacing w:line="360" w:lineRule="auto"/>
        <w:rPr>
          <w:i/>
          <w:noProof/>
          <w:lang w:val="en-US"/>
        </w:rPr>
      </w:pPr>
      <w:r w:rsidRPr="00A53E60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694997B" wp14:editId="7DD0C578">
            <wp:simplePos x="0" y="0"/>
            <wp:positionH relativeFrom="column">
              <wp:posOffset>4432935</wp:posOffset>
            </wp:positionH>
            <wp:positionV relativeFrom="paragraph">
              <wp:posOffset>135255</wp:posOffset>
            </wp:positionV>
            <wp:extent cx="1778000" cy="1066800"/>
            <wp:effectExtent l="0" t="0" r="0" b="0"/>
            <wp:wrapNone/>
            <wp:docPr id="82" name="Picture 82" descr="Macintosh HD:Users:pennycommons:Desktop:Screen Shot 2016-12-08 at 12.35.11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Macintosh HD:Users:pennycommons:Desktop:Screen Shot 2016-12-08 at 12.35.11 PM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3E60">
        <w:rPr>
          <w:i/>
          <w:noProof/>
          <w:lang w:val="en-US" w:eastAsia="en-US"/>
        </w:rPr>
        <w:drawing>
          <wp:inline distT="0" distB="0" distL="0" distR="0" wp14:anchorId="4D3478DD" wp14:editId="710DA241">
            <wp:extent cx="1612900" cy="1181100"/>
            <wp:effectExtent l="0" t="0" r="12700" b="12700"/>
            <wp:docPr id="83" name="Picture 83" descr="Macintosh HD:Users:pennycommons:Desktop:Screen Shot 2016-12-08 at 12.35.2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pennycommons:Desktop:Screen Shot 2016-12-08 at 12.35.22 PM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E60">
        <w:rPr>
          <w:i/>
          <w:noProof/>
          <w:lang w:val="en-US"/>
        </w:rPr>
        <w:t xml:space="preserve">         </w:t>
      </w:r>
    </w:p>
    <w:p w14:paraId="00C88BD9" w14:textId="77777777" w:rsidR="00305A1F" w:rsidRPr="00A53E60" w:rsidRDefault="00305A1F" w:rsidP="00305A1F">
      <w:pPr>
        <w:spacing w:after="0" w:line="360" w:lineRule="auto"/>
        <w:rPr>
          <w:i/>
          <w:noProof/>
          <w:lang w:val="en-US"/>
        </w:rPr>
      </w:pPr>
    </w:p>
    <w:p w14:paraId="28A9B55D" w14:textId="77777777" w:rsidR="00305A1F" w:rsidRPr="00A53E60" w:rsidRDefault="00305A1F" w:rsidP="00305A1F">
      <w:pPr>
        <w:spacing w:after="0" w:line="360" w:lineRule="auto"/>
        <w:rPr>
          <w:i/>
          <w:noProof/>
          <w:lang w:val="en-US"/>
        </w:rPr>
      </w:pPr>
    </w:p>
    <w:p w14:paraId="119F66BD" w14:textId="77777777" w:rsidR="00305A1F" w:rsidRPr="00A53E60" w:rsidRDefault="00305A1F" w:rsidP="00305A1F">
      <w:pPr>
        <w:spacing w:after="0" w:line="240" w:lineRule="auto"/>
        <w:jc w:val="right"/>
        <w:rPr>
          <w:noProof/>
          <w:lang w:val="en-US"/>
        </w:rPr>
      </w:pPr>
    </w:p>
    <w:p w14:paraId="2B35173F" w14:textId="77777777" w:rsidR="00305A1F" w:rsidRPr="00A53E60" w:rsidRDefault="00305A1F" w:rsidP="00305A1F">
      <w:pPr>
        <w:spacing w:line="360" w:lineRule="auto"/>
        <w:rPr>
          <w:b/>
          <w:noProof/>
          <w:lang w:val="en-US"/>
        </w:rPr>
      </w:pPr>
      <w:r w:rsidRPr="00A53E60">
        <w:rPr>
          <w:b/>
          <w:noProof/>
          <w:lang w:val="en-US"/>
        </w:rPr>
        <w:t>Conclusion</w:t>
      </w:r>
    </w:p>
    <w:p w14:paraId="2EC99F05" w14:textId="77777777" w:rsidR="00305A1F" w:rsidRPr="00A53E60" w:rsidRDefault="00305A1F" w:rsidP="00305A1F">
      <w:pPr>
        <w:spacing w:line="360" w:lineRule="auto"/>
      </w:pPr>
      <w:r w:rsidRPr="00A53E60">
        <w:rPr>
          <w:noProof/>
          <w:lang w:val="en-US"/>
        </w:rPr>
        <w:t>______________________________________________________________________________________________________________________________________________________________________________________________________________</w:t>
      </w:r>
      <w:r>
        <w:rPr>
          <w:noProof/>
          <w:lang w:val="en-US"/>
        </w:rPr>
        <w:t>_______________________________</w:t>
      </w:r>
      <w:r w:rsidRPr="00A53E60">
        <w:rPr>
          <w:noProof/>
          <w:lang w:val="en-US"/>
        </w:rPr>
        <w:t>_</w:t>
      </w:r>
      <w:r>
        <w:rPr>
          <w:noProof/>
          <w:lang w:val="en-US"/>
        </w:rPr>
        <w:t>________</w:t>
      </w:r>
    </w:p>
    <w:sectPr w:rsidR="00305A1F" w:rsidRPr="00A53E60" w:rsidSect="00305A1F">
      <w:pgSz w:w="11906" w:h="16838" w:code="172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E7EF5"/>
    <w:multiLevelType w:val="hybridMultilevel"/>
    <w:tmpl w:val="EE4C764E"/>
    <w:lvl w:ilvl="0" w:tplc="C8A8497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182EFF94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9C5917"/>
    <w:multiLevelType w:val="hybridMultilevel"/>
    <w:tmpl w:val="03E4C426"/>
    <w:lvl w:ilvl="0" w:tplc="DA8267E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8D461B2E">
      <w:start w:val="1"/>
      <w:numFmt w:val="decimal"/>
      <w:lvlText w:val="%2."/>
      <w:lvlJc w:val="left"/>
      <w:pPr>
        <w:tabs>
          <w:tab w:val="num" w:pos="1060"/>
        </w:tabs>
        <w:ind w:left="1060" w:hanging="34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3C55C52"/>
    <w:multiLevelType w:val="hybridMultilevel"/>
    <w:tmpl w:val="88BE814C"/>
    <w:lvl w:ilvl="0" w:tplc="5D7E0120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0" w:hanging="360"/>
      </w:pPr>
    </w:lvl>
    <w:lvl w:ilvl="2" w:tplc="0C09001B" w:tentative="1">
      <w:start w:val="1"/>
      <w:numFmt w:val="lowerRoman"/>
      <w:lvlText w:val="%3."/>
      <w:lvlJc w:val="right"/>
      <w:pPr>
        <w:ind w:left="2790" w:hanging="180"/>
      </w:pPr>
    </w:lvl>
    <w:lvl w:ilvl="3" w:tplc="0C09000F" w:tentative="1">
      <w:start w:val="1"/>
      <w:numFmt w:val="decimal"/>
      <w:lvlText w:val="%4."/>
      <w:lvlJc w:val="left"/>
      <w:pPr>
        <w:ind w:left="3510" w:hanging="360"/>
      </w:pPr>
    </w:lvl>
    <w:lvl w:ilvl="4" w:tplc="0C090019" w:tentative="1">
      <w:start w:val="1"/>
      <w:numFmt w:val="lowerLetter"/>
      <w:lvlText w:val="%5."/>
      <w:lvlJc w:val="left"/>
      <w:pPr>
        <w:ind w:left="4230" w:hanging="360"/>
      </w:pPr>
    </w:lvl>
    <w:lvl w:ilvl="5" w:tplc="0C09001B" w:tentative="1">
      <w:start w:val="1"/>
      <w:numFmt w:val="lowerRoman"/>
      <w:lvlText w:val="%6."/>
      <w:lvlJc w:val="right"/>
      <w:pPr>
        <w:ind w:left="4950" w:hanging="180"/>
      </w:pPr>
    </w:lvl>
    <w:lvl w:ilvl="6" w:tplc="0C09000F" w:tentative="1">
      <w:start w:val="1"/>
      <w:numFmt w:val="decimal"/>
      <w:lvlText w:val="%7."/>
      <w:lvlJc w:val="left"/>
      <w:pPr>
        <w:ind w:left="5670" w:hanging="360"/>
      </w:pPr>
    </w:lvl>
    <w:lvl w:ilvl="7" w:tplc="0C090019" w:tentative="1">
      <w:start w:val="1"/>
      <w:numFmt w:val="lowerLetter"/>
      <w:lvlText w:val="%8."/>
      <w:lvlJc w:val="left"/>
      <w:pPr>
        <w:ind w:left="6390" w:hanging="360"/>
      </w:pPr>
    </w:lvl>
    <w:lvl w:ilvl="8" w:tplc="0C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616E0849"/>
    <w:multiLevelType w:val="hybridMultilevel"/>
    <w:tmpl w:val="DF464028"/>
    <w:lvl w:ilvl="0" w:tplc="C8D06096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20" w:hanging="360"/>
      </w:pPr>
    </w:lvl>
    <w:lvl w:ilvl="2" w:tplc="0C09001B" w:tentative="1">
      <w:start w:val="1"/>
      <w:numFmt w:val="lowerRoman"/>
      <w:lvlText w:val="%3."/>
      <w:lvlJc w:val="right"/>
      <w:pPr>
        <w:ind w:left="2140" w:hanging="180"/>
      </w:pPr>
    </w:lvl>
    <w:lvl w:ilvl="3" w:tplc="0C09000F" w:tentative="1">
      <w:start w:val="1"/>
      <w:numFmt w:val="decimal"/>
      <w:lvlText w:val="%4."/>
      <w:lvlJc w:val="left"/>
      <w:pPr>
        <w:ind w:left="2860" w:hanging="360"/>
      </w:pPr>
    </w:lvl>
    <w:lvl w:ilvl="4" w:tplc="0C090019" w:tentative="1">
      <w:start w:val="1"/>
      <w:numFmt w:val="lowerLetter"/>
      <w:lvlText w:val="%5."/>
      <w:lvlJc w:val="left"/>
      <w:pPr>
        <w:ind w:left="3580" w:hanging="360"/>
      </w:pPr>
    </w:lvl>
    <w:lvl w:ilvl="5" w:tplc="0C09001B" w:tentative="1">
      <w:start w:val="1"/>
      <w:numFmt w:val="lowerRoman"/>
      <w:lvlText w:val="%6."/>
      <w:lvlJc w:val="right"/>
      <w:pPr>
        <w:ind w:left="4300" w:hanging="180"/>
      </w:pPr>
    </w:lvl>
    <w:lvl w:ilvl="6" w:tplc="0C09000F" w:tentative="1">
      <w:start w:val="1"/>
      <w:numFmt w:val="decimal"/>
      <w:lvlText w:val="%7."/>
      <w:lvlJc w:val="left"/>
      <w:pPr>
        <w:ind w:left="5020" w:hanging="360"/>
      </w:pPr>
    </w:lvl>
    <w:lvl w:ilvl="7" w:tplc="0C090019" w:tentative="1">
      <w:start w:val="1"/>
      <w:numFmt w:val="lowerLetter"/>
      <w:lvlText w:val="%8."/>
      <w:lvlJc w:val="left"/>
      <w:pPr>
        <w:ind w:left="5740" w:hanging="360"/>
      </w:pPr>
    </w:lvl>
    <w:lvl w:ilvl="8" w:tplc="0C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>
    <w:nsid w:val="6736627D"/>
    <w:multiLevelType w:val="hybridMultilevel"/>
    <w:tmpl w:val="557ABB80"/>
    <w:lvl w:ilvl="0" w:tplc="9B6C19AC">
      <w:start w:val="3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430" w:hanging="360"/>
      </w:pPr>
    </w:lvl>
    <w:lvl w:ilvl="2" w:tplc="0C09001B">
      <w:start w:val="1"/>
      <w:numFmt w:val="lowerRoman"/>
      <w:lvlText w:val="%3."/>
      <w:lvlJc w:val="right"/>
      <w:pPr>
        <w:ind w:left="3150" w:hanging="180"/>
      </w:pPr>
    </w:lvl>
    <w:lvl w:ilvl="3" w:tplc="0C09000F" w:tentative="1">
      <w:start w:val="1"/>
      <w:numFmt w:val="decimal"/>
      <w:lvlText w:val="%4."/>
      <w:lvlJc w:val="left"/>
      <w:pPr>
        <w:ind w:left="3870" w:hanging="360"/>
      </w:pPr>
    </w:lvl>
    <w:lvl w:ilvl="4" w:tplc="0C090019" w:tentative="1">
      <w:start w:val="1"/>
      <w:numFmt w:val="lowerLetter"/>
      <w:lvlText w:val="%5."/>
      <w:lvlJc w:val="left"/>
      <w:pPr>
        <w:ind w:left="4590" w:hanging="360"/>
      </w:pPr>
    </w:lvl>
    <w:lvl w:ilvl="5" w:tplc="0C09001B" w:tentative="1">
      <w:start w:val="1"/>
      <w:numFmt w:val="lowerRoman"/>
      <w:lvlText w:val="%6."/>
      <w:lvlJc w:val="right"/>
      <w:pPr>
        <w:ind w:left="5310" w:hanging="180"/>
      </w:pPr>
    </w:lvl>
    <w:lvl w:ilvl="6" w:tplc="0C09000F" w:tentative="1">
      <w:start w:val="1"/>
      <w:numFmt w:val="decimal"/>
      <w:lvlText w:val="%7."/>
      <w:lvlJc w:val="left"/>
      <w:pPr>
        <w:ind w:left="6030" w:hanging="360"/>
      </w:pPr>
    </w:lvl>
    <w:lvl w:ilvl="7" w:tplc="0C090019" w:tentative="1">
      <w:start w:val="1"/>
      <w:numFmt w:val="lowerLetter"/>
      <w:lvlText w:val="%8."/>
      <w:lvlJc w:val="left"/>
      <w:pPr>
        <w:ind w:left="6750" w:hanging="360"/>
      </w:pPr>
    </w:lvl>
    <w:lvl w:ilvl="8" w:tplc="0C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>
    <w:nsid w:val="76666C67"/>
    <w:multiLevelType w:val="hybridMultilevel"/>
    <w:tmpl w:val="E5BA9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A1F"/>
    <w:rsid w:val="00022D76"/>
    <w:rsid w:val="00060846"/>
    <w:rsid w:val="002D78EE"/>
    <w:rsid w:val="00305A1F"/>
    <w:rsid w:val="00666DDC"/>
    <w:rsid w:val="006A23C0"/>
    <w:rsid w:val="006E1645"/>
    <w:rsid w:val="0071603D"/>
    <w:rsid w:val="008A65AE"/>
    <w:rsid w:val="009D7A31"/>
    <w:rsid w:val="00F203DF"/>
    <w:rsid w:val="00F8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526F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A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A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image" Target="media/image15.png"/><Relationship Id="rId21" Type="http://schemas.openxmlformats.org/officeDocument/2006/relationships/image" Target="media/image16.jpeg"/><Relationship Id="rId22" Type="http://schemas.microsoft.com/office/2007/relationships/hdphoto" Target="media/hdphoto1.wdp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emf"/><Relationship Id="rId14" Type="http://schemas.openxmlformats.org/officeDocument/2006/relationships/image" Target="media/image9.emf"/><Relationship Id="rId15" Type="http://schemas.openxmlformats.org/officeDocument/2006/relationships/image" Target="media/image10.emf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1023</Words>
  <Characters>5834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Loreto Mandeville Hall</Company>
  <LinksUpToDate>false</LinksUpToDate>
  <CharactersWithSpaces>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Site License</cp:lastModifiedBy>
  <cp:revision>4</cp:revision>
  <dcterms:created xsi:type="dcterms:W3CDTF">2016-12-12T22:10:00Z</dcterms:created>
  <dcterms:modified xsi:type="dcterms:W3CDTF">2016-12-14T11:37:00Z</dcterms:modified>
</cp:coreProperties>
</file>